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0E5BDF" w14:textId="496B1A58" w:rsidR="00FF47DF" w:rsidRPr="00193F69" w:rsidRDefault="00FF47DF" w:rsidP="00FF47DF">
      <w:pPr>
        <w:ind w:left="1758" w:right="1673"/>
        <w:rPr>
          <w:rFonts w:ascii="Arial" w:hAnsi="Arial" w:cs="Arial"/>
          <w:i/>
          <w:sz w:val="20"/>
          <w:szCs w:val="20"/>
        </w:rPr>
      </w:pPr>
      <w:r w:rsidRPr="00E850A9">
        <w:rPr>
          <w:rFonts w:ascii="Arial" w:eastAsia="Arial Unicode MS" w:hAnsi="Arial" w:cs="Arial Unicode MS"/>
          <w:sz w:val="20"/>
          <w:szCs w:val="20"/>
          <w:u w:val="single"/>
        </w:rPr>
        <w:t>Pressemeldung |</w:t>
      </w:r>
      <w:r w:rsidR="00E850A9">
        <w:rPr>
          <w:rFonts w:ascii="Arial" w:eastAsia="Arial Unicode MS" w:hAnsi="Arial" w:cs="Arial Unicode MS"/>
          <w:sz w:val="20"/>
          <w:szCs w:val="20"/>
          <w:u w:val="single"/>
        </w:rPr>
        <w:t xml:space="preserve"> </w:t>
      </w:r>
      <w:r w:rsidR="00FF48A5">
        <w:rPr>
          <w:rFonts w:ascii="Arial" w:eastAsia="Arial Unicode MS" w:hAnsi="Arial" w:cs="Arial Unicode MS"/>
          <w:sz w:val="20"/>
          <w:szCs w:val="20"/>
          <w:u w:val="single"/>
        </w:rPr>
        <w:t>1</w:t>
      </w:r>
      <w:r w:rsidR="00F22B26">
        <w:rPr>
          <w:rFonts w:ascii="Arial" w:eastAsia="Arial Unicode MS" w:hAnsi="Arial" w:cs="Arial Unicode MS"/>
          <w:sz w:val="20"/>
          <w:szCs w:val="20"/>
          <w:u w:val="single"/>
        </w:rPr>
        <w:t>6</w:t>
      </w:r>
      <w:r w:rsidRPr="00261BB3">
        <w:rPr>
          <w:rFonts w:ascii="Arial" w:eastAsia="Arial Unicode MS" w:hAnsi="Arial" w:cs="Arial Unicode MS"/>
          <w:sz w:val="20"/>
          <w:szCs w:val="20"/>
          <w:u w:val="single"/>
        </w:rPr>
        <w:t>.0</w:t>
      </w:r>
      <w:r w:rsidR="00910081" w:rsidRPr="00261BB3">
        <w:rPr>
          <w:rFonts w:ascii="Arial" w:eastAsia="Arial Unicode MS" w:hAnsi="Arial" w:cs="Arial Unicode MS"/>
          <w:sz w:val="20"/>
          <w:szCs w:val="20"/>
          <w:u w:val="single"/>
        </w:rPr>
        <w:t>7</w:t>
      </w:r>
      <w:r w:rsidRPr="00261BB3">
        <w:rPr>
          <w:rFonts w:ascii="Arial" w:eastAsia="Arial Unicode MS" w:hAnsi="Arial" w:cs="Arial Unicode MS"/>
          <w:sz w:val="20"/>
          <w:szCs w:val="20"/>
          <w:u w:val="single"/>
        </w:rPr>
        <w:t>.2018</w:t>
      </w:r>
      <w:r w:rsidRPr="00193F69">
        <w:rPr>
          <w:rFonts w:ascii="Arial" w:eastAsia="Arial Unicode MS" w:hAnsi="Arial" w:cs="Arial Unicode MS"/>
          <w:sz w:val="20"/>
          <w:szCs w:val="20"/>
          <w:u w:val="single"/>
        </w:rPr>
        <w:t xml:space="preserve"> </w:t>
      </w:r>
      <w:r>
        <w:rPr>
          <w:rFonts w:ascii="Arial" w:eastAsia="Arial Unicode MS" w:hAnsi="Arial" w:cs="Arial Unicode MS"/>
          <w:sz w:val="20"/>
          <w:szCs w:val="20"/>
          <w:u w:val="single"/>
        </w:rPr>
        <w:t xml:space="preserve"> </w:t>
      </w:r>
      <w:r w:rsidRPr="00193F69">
        <w:rPr>
          <w:rFonts w:ascii="Arial" w:eastAsia="Arial Unicode MS" w:hAnsi="Arial" w:cs="Arial Unicode MS"/>
          <w:sz w:val="20"/>
          <w:szCs w:val="20"/>
          <w:u w:val="single"/>
        </w:rPr>
        <w:t xml:space="preserve"> </w:t>
      </w:r>
    </w:p>
    <w:p w14:paraId="55E73581" w14:textId="7AD910B3" w:rsidR="00FF47DF" w:rsidRDefault="00FF47DF" w:rsidP="00FF47DF">
      <w:pPr>
        <w:ind w:left="1758" w:right="1673"/>
        <w:rPr>
          <w:rFonts w:ascii="Arial" w:hAnsi="Arial" w:cs="Arial"/>
          <w:b/>
          <w:bCs/>
          <w:spacing w:val="20"/>
          <w:sz w:val="36"/>
          <w:szCs w:val="36"/>
          <w:lang w:eastAsia="de-DE"/>
        </w:rPr>
      </w:pPr>
      <w:r>
        <w:rPr>
          <w:rFonts w:ascii="Arial" w:hAnsi="Arial" w:cs="Arial"/>
          <w:b/>
          <w:bCs/>
        </w:rPr>
        <w:br/>
      </w:r>
      <w:r w:rsidRPr="00D87FCC">
        <w:rPr>
          <w:rFonts w:ascii="Arial" w:hAnsi="Arial" w:cs="Arial"/>
          <w:b/>
          <w:bCs/>
        </w:rPr>
        <w:t xml:space="preserve">Individuelles Design für mehr Wohnkomfort  </w:t>
      </w:r>
      <w:r w:rsidRPr="00D87FCC">
        <w:rPr>
          <w:rFonts w:ascii="PMingLiU" w:eastAsia="PMingLiU" w:hAnsi="PMingLiU" w:cs="PMingLiU"/>
          <w:b/>
          <w:bCs/>
        </w:rPr>
        <w:br/>
      </w:r>
      <w:r w:rsidRPr="00D87FCC">
        <w:rPr>
          <w:rFonts w:ascii="Arial" w:hAnsi="Arial" w:cs="Arial"/>
          <w:b/>
          <w:bCs/>
          <w:spacing w:val="20"/>
          <w:sz w:val="36"/>
          <w:szCs w:val="36"/>
          <w:lang w:eastAsia="de-DE"/>
        </w:rPr>
        <w:t xml:space="preserve">Kachelofen mit </w:t>
      </w:r>
      <w:r w:rsidR="00056D41">
        <w:rPr>
          <w:rFonts w:ascii="Arial" w:hAnsi="Arial" w:cs="Arial"/>
          <w:b/>
          <w:bCs/>
          <w:spacing w:val="20"/>
          <w:sz w:val="36"/>
          <w:szCs w:val="36"/>
          <w:lang w:eastAsia="de-DE"/>
        </w:rPr>
        <w:t>natürlicher</w:t>
      </w:r>
      <w:r w:rsidRPr="00D87FCC">
        <w:rPr>
          <w:rFonts w:ascii="Arial" w:hAnsi="Arial" w:cs="Arial"/>
          <w:b/>
          <w:bCs/>
          <w:spacing w:val="20"/>
          <w:sz w:val="36"/>
          <w:szCs w:val="36"/>
          <w:lang w:eastAsia="de-DE"/>
        </w:rPr>
        <w:t xml:space="preserve"> Ofenkeramik</w:t>
      </w:r>
      <w:r>
        <w:rPr>
          <w:rFonts w:ascii="Arial" w:hAnsi="Arial" w:cs="Arial"/>
          <w:b/>
          <w:bCs/>
          <w:spacing w:val="20"/>
          <w:sz w:val="36"/>
          <w:szCs w:val="36"/>
          <w:lang w:eastAsia="de-DE"/>
        </w:rPr>
        <w:t xml:space="preserve"> </w:t>
      </w:r>
    </w:p>
    <w:p w14:paraId="2E321D61" w14:textId="0BDD66A6" w:rsidR="00022289" w:rsidRPr="00AE7E6E" w:rsidRDefault="00022289" w:rsidP="00022289">
      <w:pPr>
        <w:ind w:left="1758" w:right="1673"/>
        <w:rPr>
          <w:rFonts w:ascii="Arial" w:hAnsi="Arial" w:cs="Arial"/>
          <w:sz w:val="20"/>
          <w:szCs w:val="20"/>
        </w:rPr>
      </w:pPr>
      <w:r w:rsidRPr="00AE7E6E">
        <w:rPr>
          <w:rFonts w:ascii="Arial" w:hAnsi="Arial" w:cs="Arial"/>
          <w:sz w:val="20"/>
          <w:szCs w:val="20"/>
        </w:rPr>
        <w:t xml:space="preserve">Die Deutschen sehnen sich nach traditionellen Werten wie Heimat und Familie. Dies zeigt die erste Universalstudie „Values &amp; </w:t>
      </w:r>
      <w:proofErr w:type="spellStart"/>
      <w:r w:rsidRPr="00AE7E6E">
        <w:rPr>
          <w:rFonts w:ascii="Arial" w:hAnsi="Arial" w:cs="Arial"/>
          <w:sz w:val="20"/>
          <w:szCs w:val="20"/>
        </w:rPr>
        <w:t>Visions</w:t>
      </w:r>
      <w:proofErr w:type="spellEnd"/>
      <w:r w:rsidRPr="00AE7E6E">
        <w:rPr>
          <w:rFonts w:ascii="Arial" w:hAnsi="Arial" w:cs="Arial"/>
          <w:sz w:val="20"/>
          <w:szCs w:val="20"/>
        </w:rPr>
        <w:t xml:space="preserve"> 2030“ der Gesellschaft für Innovative Marktforschung (GIM) zur Werteentwicklung in Deutschland. Nach Ansicht der Forscher </w:t>
      </w:r>
      <w:r w:rsidR="002E7340" w:rsidRPr="00AE7E6E">
        <w:rPr>
          <w:rFonts w:ascii="Arial" w:hAnsi="Arial" w:cs="Arial"/>
          <w:sz w:val="20"/>
          <w:szCs w:val="20"/>
        </w:rPr>
        <w:t>ist</w:t>
      </w:r>
      <w:r w:rsidRPr="00AE7E6E">
        <w:rPr>
          <w:rFonts w:ascii="Arial" w:hAnsi="Arial" w:cs="Arial"/>
          <w:sz w:val="20"/>
          <w:szCs w:val="20"/>
        </w:rPr>
        <w:t xml:space="preserve"> die starke Hinwendung zu klassischen Konzepten wie Tradition und Heimat, Freiheit und persönliche Nähe eine Reaktion auf die zunehmende Digitalisierung und Fragmentierung der Gesellschaft und des eigenen Lebens.</w:t>
      </w:r>
    </w:p>
    <w:p w14:paraId="4C08C350" w14:textId="77777777" w:rsidR="00334A2D" w:rsidRDefault="007F6860" w:rsidP="00E57927">
      <w:pPr>
        <w:ind w:left="1758" w:right="1673"/>
        <w:rPr>
          <w:rFonts w:ascii="Arial" w:hAnsi="Arial" w:cs="Arial"/>
          <w:sz w:val="20"/>
          <w:szCs w:val="20"/>
        </w:rPr>
      </w:pPr>
      <w:r>
        <w:rPr>
          <w:rFonts w:ascii="Arial" w:hAnsi="Arial" w:cs="Arial"/>
          <w:b/>
          <w:sz w:val="20"/>
          <w:szCs w:val="20"/>
        </w:rPr>
        <w:t xml:space="preserve">Kachelöfen: Tradition </w:t>
      </w:r>
      <w:r w:rsidR="00022289" w:rsidRPr="00AE7E6E">
        <w:rPr>
          <w:rFonts w:ascii="Arial" w:hAnsi="Arial" w:cs="Arial"/>
          <w:b/>
          <w:sz w:val="20"/>
          <w:szCs w:val="20"/>
        </w:rPr>
        <w:t>im Trend</w:t>
      </w:r>
      <w:r w:rsidR="00022289" w:rsidRPr="00AE7E6E">
        <w:rPr>
          <w:rFonts w:ascii="Arial" w:hAnsi="Arial" w:cs="Arial"/>
          <w:sz w:val="20"/>
          <w:szCs w:val="20"/>
        </w:rPr>
        <w:br/>
      </w:r>
      <w:r w:rsidR="00F21767" w:rsidRPr="00AE7E6E">
        <w:rPr>
          <w:rFonts w:ascii="Arial" w:hAnsi="Arial" w:cs="Arial"/>
          <w:sz w:val="20"/>
          <w:szCs w:val="20"/>
        </w:rPr>
        <w:t xml:space="preserve">Vor dem Hintergrund dieser Studie </w:t>
      </w:r>
      <w:r w:rsidR="00E43D8A" w:rsidRPr="00AE7E6E">
        <w:rPr>
          <w:rFonts w:ascii="Arial" w:hAnsi="Arial" w:cs="Arial"/>
          <w:sz w:val="20"/>
          <w:szCs w:val="20"/>
        </w:rPr>
        <w:t xml:space="preserve">wird deutlich, </w:t>
      </w:r>
      <w:r w:rsidR="00B5185E" w:rsidRPr="00AE7E6E">
        <w:rPr>
          <w:rFonts w:ascii="Arial" w:hAnsi="Arial" w:cs="Arial"/>
          <w:sz w:val="20"/>
          <w:szCs w:val="20"/>
        </w:rPr>
        <w:t>warum</w:t>
      </w:r>
      <w:r w:rsidR="00E43D8A" w:rsidRPr="00AE7E6E">
        <w:rPr>
          <w:rFonts w:ascii="Arial" w:hAnsi="Arial" w:cs="Arial"/>
          <w:sz w:val="20"/>
          <w:szCs w:val="20"/>
        </w:rPr>
        <w:t xml:space="preserve"> </w:t>
      </w:r>
      <w:r w:rsidR="002B48CF" w:rsidRPr="00AE7E6E">
        <w:rPr>
          <w:rFonts w:ascii="Arial" w:hAnsi="Arial" w:cs="Arial"/>
          <w:sz w:val="20"/>
          <w:szCs w:val="20"/>
        </w:rPr>
        <w:t xml:space="preserve">vom Ofenbauer </w:t>
      </w:r>
      <w:r w:rsidR="00CD7DF7" w:rsidRPr="00AE7E6E">
        <w:rPr>
          <w:rFonts w:ascii="Arial" w:hAnsi="Arial" w:cs="Arial"/>
          <w:sz w:val="20"/>
          <w:szCs w:val="20"/>
        </w:rPr>
        <w:t xml:space="preserve">gesetzte </w:t>
      </w:r>
      <w:r w:rsidR="00FD7366" w:rsidRPr="00AE7E6E">
        <w:rPr>
          <w:rFonts w:ascii="Arial" w:hAnsi="Arial" w:cs="Arial"/>
          <w:sz w:val="20"/>
          <w:szCs w:val="20"/>
        </w:rPr>
        <w:t>Kachelöfen</w:t>
      </w:r>
      <w:r w:rsidR="00022289" w:rsidRPr="00AE7E6E">
        <w:rPr>
          <w:rFonts w:ascii="Arial" w:hAnsi="Arial" w:cs="Arial"/>
          <w:sz w:val="20"/>
          <w:szCs w:val="20"/>
        </w:rPr>
        <w:t xml:space="preserve"> mit echter, natürlicher Keramik </w:t>
      </w:r>
      <w:r w:rsidR="002858F6" w:rsidRPr="00AE7E6E">
        <w:rPr>
          <w:rFonts w:ascii="Arial" w:hAnsi="Arial" w:cs="Arial"/>
          <w:sz w:val="20"/>
          <w:szCs w:val="20"/>
        </w:rPr>
        <w:t xml:space="preserve">wieder </w:t>
      </w:r>
      <w:r w:rsidR="00022289" w:rsidRPr="00AE7E6E">
        <w:rPr>
          <w:rFonts w:ascii="Arial" w:hAnsi="Arial" w:cs="Arial"/>
          <w:sz w:val="20"/>
          <w:szCs w:val="20"/>
        </w:rPr>
        <w:t xml:space="preserve">im </w:t>
      </w:r>
      <w:r w:rsidR="00E43D8A" w:rsidRPr="00AE7E6E">
        <w:rPr>
          <w:rFonts w:ascii="Arial" w:hAnsi="Arial" w:cs="Arial"/>
          <w:sz w:val="20"/>
          <w:szCs w:val="20"/>
        </w:rPr>
        <w:t xml:space="preserve">Aufwärtstrend </w:t>
      </w:r>
      <w:r w:rsidR="001761A3" w:rsidRPr="00AE7E6E">
        <w:rPr>
          <w:rFonts w:ascii="Arial" w:hAnsi="Arial" w:cs="Arial"/>
          <w:sz w:val="20"/>
          <w:szCs w:val="20"/>
        </w:rPr>
        <w:t xml:space="preserve">liegen. </w:t>
      </w:r>
      <w:r w:rsidR="000D673E" w:rsidRPr="00AE7E6E">
        <w:rPr>
          <w:rFonts w:ascii="Arial" w:hAnsi="Arial" w:cs="Arial"/>
          <w:sz w:val="20"/>
          <w:szCs w:val="20"/>
        </w:rPr>
        <w:t>Die</w:t>
      </w:r>
      <w:r w:rsidR="002B48CF" w:rsidRPr="00AE7E6E">
        <w:rPr>
          <w:rFonts w:ascii="Arial" w:hAnsi="Arial" w:cs="Arial"/>
          <w:sz w:val="20"/>
          <w:szCs w:val="20"/>
        </w:rPr>
        <w:t xml:space="preserve"> handwerkliche Ofenkunst verbinde</w:t>
      </w:r>
      <w:r w:rsidR="000D673E" w:rsidRPr="00AE7E6E">
        <w:rPr>
          <w:rFonts w:ascii="Arial" w:hAnsi="Arial" w:cs="Arial"/>
          <w:sz w:val="20"/>
          <w:szCs w:val="20"/>
        </w:rPr>
        <w:t xml:space="preserve">t </w:t>
      </w:r>
      <w:r w:rsidR="002858F6" w:rsidRPr="00AE7E6E">
        <w:rPr>
          <w:rFonts w:ascii="Arial" w:hAnsi="Arial" w:cs="Arial"/>
          <w:sz w:val="20"/>
          <w:szCs w:val="20"/>
        </w:rPr>
        <w:t>t</w:t>
      </w:r>
      <w:r w:rsidR="00003B6A" w:rsidRPr="00AE7E6E">
        <w:rPr>
          <w:rFonts w:ascii="Arial" w:hAnsi="Arial" w:cs="Arial"/>
          <w:sz w:val="20"/>
          <w:szCs w:val="20"/>
        </w:rPr>
        <w:t xml:space="preserve">raditionelle Werte </w:t>
      </w:r>
      <w:r w:rsidR="002858F6" w:rsidRPr="00AE7E6E">
        <w:rPr>
          <w:rFonts w:ascii="Arial" w:hAnsi="Arial" w:cs="Arial"/>
          <w:sz w:val="20"/>
          <w:szCs w:val="20"/>
        </w:rPr>
        <w:t>mit modernem Design</w:t>
      </w:r>
      <w:r w:rsidR="00CE06BC" w:rsidRPr="00AE7E6E">
        <w:rPr>
          <w:rFonts w:ascii="Arial" w:hAnsi="Arial" w:cs="Arial"/>
          <w:sz w:val="20"/>
          <w:szCs w:val="20"/>
        </w:rPr>
        <w:t xml:space="preserve">, </w:t>
      </w:r>
      <w:r w:rsidR="002858F6" w:rsidRPr="00AE7E6E">
        <w:rPr>
          <w:rFonts w:ascii="Arial" w:hAnsi="Arial" w:cs="Arial"/>
          <w:sz w:val="20"/>
          <w:szCs w:val="20"/>
        </w:rPr>
        <w:t>Komfort und</w:t>
      </w:r>
      <w:r w:rsidR="000F1144" w:rsidRPr="00AE7E6E">
        <w:rPr>
          <w:rFonts w:ascii="Arial" w:hAnsi="Arial" w:cs="Arial"/>
          <w:sz w:val="20"/>
          <w:szCs w:val="20"/>
        </w:rPr>
        <w:t xml:space="preserve"> </w:t>
      </w:r>
      <w:r w:rsidR="002B48CF" w:rsidRPr="00AE7E6E">
        <w:rPr>
          <w:rFonts w:ascii="Arial" w:hAnsi="Arial" w:cs="Arial"/>
          <w:sz w:val="20"/>
          <w:szCs w:val="20"/>
        </w:rPr>
        <w:t>CO</w:t>
      </w:r>
      <w:r w:rsidR="002B48CF" w:rsidRPr="00AE7E6E">
        <w:rPr>
          <w:rFonts w:ascii="Arial" w:hAnsi="Arial" w:cs="Arial"/>
          <w:sz w:val="20"/>
          <w:szCs w:val="20"/>
          <w:vertAlign w:val="subscript"/>
        </w:rPr>
        <w:t>2</w:t>
      </w:r>
      <w:r w:rsidR="002B48CF" w:rsidRPr="00AE7E6E">
        <w:rPr>
          <w:rFonts w:ascii="Arial" w:hAnsi="Arial" w:cs="Arial"/>
          <w:sz w:val="20"/>
          <w:szCs w:val="20"/>
        </w:rPr>
        <w:t xml:space="preserve">-neutraler </w:t>
      </w:r>
      <w:r w:rsidR="007D116D" w:rsidRPr="00AE7E6E">
        <w:rPr>
          <w:rFonts w:ascii="Arial" w:hAnsi="Arial" w:cs="Arial"/>
          <w:sz w:val="20"/>
          <w:szCs w:val="20"/>
        </w:rPr>
        <w:t xml:space="preserve">innovativer </w:t>
      </w:r>
      <w:r w:rsidR="002B48CF" w:rsidRPr="00AE7E6E">
        <w:rPr>
          <w:rFonts w:ascii="Arial" w:hAnsi="Arial" w:cs="Arial"/>
          <w:sz w:val="20"/>
          <w:szCs w:val="20"/>
        </w:rPr>
        <w:t>Heiztechnik</w:t>
      </w:r>
      <w:r w:rsidR="00CE06BC" w:rsidRPr="00AE7E6E">
        <w:rPr>
          <w:rFonts w:ascii="Arial" w:hAnsi="Arial" w:cs="Arial"/>
          <w:sz w:val="20"/>
          <w:szCs w:val="20"/>
        </w:rPr>
        <w:t xml:space="preserve"> </w:t>
      </w:r>
      <w:r w:rsidR="00F35385" w:rsidRPr="00AE7E6E">
        <w:rPr>
          <w:rFonts w:ascii="Arial" w:hAnsi="Arial" w:cs="Arial"/>
          <w:sz w:val="20"/>
          <w:szCs w:val="20"/>
        </w:rPr>
        <w:t xml:space="preserve">für eine freie </w:t>
      </w:r>
      <w:r w:rsidR="007D116D" w:rsidRPr="00AE7E6E">
        <w:rPr>
          <w:rFonts w:ascii="Arial" w:hAnsi="Arial" w:cs="Arial"/>
          <w:sz w:val="20"/>
          <w:szCs w:val="20"/>
        </w:rPr>
        <w:t xml:space="preserve">und </w:t>
      </w:r>
      <w:r w:rsidR="00022289" w:rsidRPr="00AE7E6E">
        <w:rPr>
          <w:rFonts w:ascii="Arial" w:hAnsi="Arial" w:cs="Arial"/>
          <w:sz w:val="20"/>
          <w:szCs w:val="20"/>
        </w:rPr>
        <w:t>unabhängige</w:t>
      </w:r>
      <w:r w:rsidR="007D116D" w:rsidRPr="00AE7E6E">
        <w:rPr>
          <w:rFonts w:ascii="Arial" w:hAnsi="Arial" w:cs="Arial"/>
          <w:sz w:val="20"/>
          <w:szCs w:val="20"/>
        </w:rPr>
        <w:t xml:space="preserve"> </w:t>
      </w:r>
      <w:r w:rsidR="00022289" w:rsidRPr="00AE7E6E">
        <w:rPr>
          <w:rFonts w:ascii="Arial" w:hAnsi="Arial" w:cs="Arial"/>
          <w:sz w:val="20"/>
          <w:szCs w:val="20"/>
        </w:rPr>
        <w:t>Wärmev</w:t>
      </w:r>
      <w:bookmarkStart w:id="0" w:name="_GoBack"/>
      <w:bookmarkEnd w:id="0"/>
      <w:r w:rsidR="00022289" w:rsidRPr="00AE7E6E">
        <w:rPr>
          <w:rFonts w:ascii="Arial" w:hAnsi="Arial" w:cs="Arial"/>
          <w:sz w:val="20"/>
          <w:szCs w:val="20"/>
        </w:rPr>
        <w:t>ersorgung</w:t>
      </w:r>
      <w:r w:rsidR="001761A3" w:rsidRPr="00AE7E6E">
        <w:rPr>
          <w:rFonts w:ascii="Arial" w:hAnsi="Arial" w:cs="Arial"/>
          <w:sz w:val="20"/>
          <w:szCs w:val="20"/>
        </w:rPr>
        <w:t xml:space="preserve">. </w:t>
      </w:r>
    </w:p>
    <w:p w14:paraId="234DB84F" w14:textId="436DEC04" w:rsidR="00AA6C43" w:rsidRDefault="007167C6" w:rsidP="00E57927">
      <w:pPr>
        <w:ind w:left="1758" w:right="1673"/>
        <w:rPr>
          <w:rFonts w:ascii="Arial" w:hAnsi="Arial" w:cs="Arial"/>
          <w:sz w:val="20"/>
          <w:szCs w:val="20"/>
        </w:rPr>
      </w:pPr>
      <w:r w:rsidRPr="007167C6">
        <w:rPr>
          <w:rFonts w:ascii="Arial" w:hAnsi="Arial" w:cs="Arial"/>
          <w:sz w:val="20"/>
          <w:szCs w:val="20"/>
        </w:rPr>
        <w:t xml:space="preserve">Kachelöfen werden </w:t>
      </w:r>
      <w:r>
        <w:rPr>
          <w:rFonts w:ascii="Arial" w:hAnsi="Arial" w:cs="Arial"/>
          <w:sz w:val="20"/>
          <w:szCs w:val="20"/>
        </w:rPr>
        <w:t>seit jeher vom Kachelofenbauer in traditioneller Handarbeit gesetzt. Das Handwerk des Ofen- und Luftheizungsbauers gibt es seit vielen Generationen</w:t>
      </w:r>
      <w:r w:rsidR="007F6860">
        <w:rPr>
          <w:rFonts w:ascii="Arial" w:hAnsi="Arial" w:cs="Arial"/>
          <w:sz w:val="20"/>
          <w:szCs w:val="20"/>
        </w:rPr>
        <w:t xml:space="preserve">, die Öfen selbst entstehen mit modernsten Fertigungstechnologien und höchster Qualitätssicherung. Für einen echten Kachelofen werden Naturmaterialien aus Deutschland verwendet, wie z. B. Schamottesteine und die Keramik für die Ofenkacheln, die den Kachelofen so einzigartig machen. </w:t>
      </w:r>
      <w:r w:rsidR="00D77C7C" w:rsidRPr="0025668E">
        <w:rPr>
          <w:rFonts w:ascii="Arial" w:hAnsi="Arial" w:cs="Arial"/>
          <w:sz w:val="20"/>
          <w:szCs w:val="20"/>
        </w:rPr>
        <w:t>G</w:t>
      </w:r>
      <w:r w:rsidR="00FF48A5" w:rsidRPr="0025668E">
        <w:rPr>
          <w:rFonts w:ascii="Arial" w:hAnsi="Arial" w:cs="Arial"/>
          <w:sz w:val="20"/>
          <w:szCs w:val="20"/>
        </w:rPr>
        <w:t xml:space="preserve">lasierte Ofenkacheln </w:t>
      </w:r>
      <w:r w:rsidR="00D77C7C" w:rsidRPr="0025668E">
        <w:rPr>
          <w:rFonts w:ascii="Arial" w:hAnsi="Arial" w:cs="Arial"/>
          <w:sz w:val="20"/>
          <w:szCs w:val="20"/>
        </w:rPr>
        <w:t xml:space="preserve">sind </w:t>
      </w:r>
      <w:r w:rsidR="00FF48A5" w:rsidRPr="0025668E">
        <w:rPr>
          <w:rFonts w:ascii="Arial" w:hAnsi="Arial" w:cs="Arial"/>
          <w:sz w:val="20"/>
          <w:szCs w:val="20"/>
        </w:rPr>
        <w:t>dank ihrer glatten Oberfläche leicht zu reinigen</w:t>
      </w:r>
      <w:r w:rsidR="00E903E0" w:rsidRPr="0025668E">
        <w:rPr>
          <w:rFonts w:ascii="Arial" w:hAnsi="Arial" w:cs="Arial"/>
          <w:sz w:val="20"/>
          <w:szCs w:val="20"/>
        </w:rPr>
        <w:t xml:space="preserve"> und </w:t>
      </w:r>
      <w:r w:rsidR="000D351D" w:rsidRPr="0025668E">
        <w:rPr>
          <w:rFonts w:ascii="Arial" w:hAnsi="Arial" w:cs="Arial"/>
          <w:sz w:val="20"/>
          <w:szCs w:val="20"/>
        </w:rPr>
        <w:t>behalten dauerhaft ihr</w:t>
      </w:r>
      <w:r w:rsidR="002016D6" w:rsidRPr="0025668E">
        <w:rPr>
          <w:rFonts w:ascii="Arial" w:hAnsi="Arial" w:cs="Arial"/>
          <w:sz w:val="20"/>
          <w:szCs w:val="20"/>
        </w:rPr>
        <w:t xml:space="preserve"> schönes Aussehen</w:t>
      </w:r>
      <w:r w:rsidR="00D978CC" w:rsidRPr="0025668E">
        <w:rPr>
          <w:rFonts w:ascii="Arial" w:hAnsi="Arial" w:cs="Arial"/>
          <w:sz w:val="20"/>
          <w:szCs w:val="20"/>
        </w:rPr>
        <w:t xml:space="preserve">. </w:t>
      </w:r>
      <w:r w:rsidR="007F6860" w:rsidRPr="0025668E">
        <w:rPr>
          <w:rFonts w:ascii="Arial" w:hAnsi="Arial" w:cs="Arial"/>
          <w:sz w:val="20"/>
          <w:szCs w:val="20"/>
        </w:rPr>
        <w:t xml:space="preserve">Die Ofenkeramik wird </w:t>
      </w:r>
      <w:r w:rsidR="007E648D" w:rsidRPr="0025668E">
        <w:rPr>
          <w:rFonts w:ascii="Arial" w:hAnsi="Arial" w:cs="Arial"/>
          <w:sz w:val="20"/>
          <w:szCs w:val="20"/>
        </w:rPr>
        <w:t>in speziellen Kachelmanufakturen in einem aufwendigen Prozess hergestellt</w:t>
      </w:r>
      <w:r w:rsidR="00E57927" w:rsidRPr="0025668E">
        <w:rPr>
          <w:rFonts w:ascii="Arial" w:hAnsi="Arial" w:cs="Arial"/>
          <w:sz w:val="20"/>
          <w:szCs w:val="20"/>
        </w:rPr>
        <w:t xml:space="preserve"> –</w:t>
      </w:r>
      <w:r w:rsidR="007E648D" w:rsidRPr="0025668E">
        <w:rPr>
          <w:rFonts w:ascii="Arial" w:hAnsi="Arial" w:cs="Arial"/>
          <w:sz w:val="20"/>
          <w:szCs w:val="20"/>
        </w:rPr>
        <w:t xml:space="preserve"> </w:t>
      </w:r>
      <w:r w:rsidR="007F6860" w:rsidRPr="0025668E">
        <w:rPr>
          <w:rFonts w:ascii="Arial" w:hAnsi="Arial" w:cs="Arial"/>
          <w:sz w:val="20"/>
          <w:szCs w:val="20"/>
        </w:rPr>
        <w:t xml:space="preserve">aus </w:t>
      </w:r>
      <w:r w:rsidR="002016D6" w:rsidRPr="0025668E">
        <w:rPr>
          <w:rFonts w:ascii="Arial" w:hAnsi="Arial" w:cs="Arial"/>
          <w:sz w:val="20"/>
          <w:szCs w:val="20"/>
        </w:rPr>
        <w:t xml:space="preserve">reinen </w:t>
      </w:r>
      <w:r w:rsidR="007E648D" w:rsidRPr="0025668E">
        <w:rPr>
          <w:rFonts w:ascii="Arial" w:hAnsi="Arial" w:cs="Arial"/>
          <w:sz w:val="20"/>
          <w:szCs w:val="20"/>
        </w:rPr>
        <w:t xml:space="preserve">natürlichen </w:t>
      </w:r>
      <w:r w:rsidR="00CA6869" w:rsidRPr="0025668E">
        <w:rPr>
          <w:rFonts w:ascii="Arial" w:hAnsi="Arial" w:cs="Arial"/>
          <w:sz w:val="20"/>
          <w:szCs w:val="20"/>
        </w:rPr>
        <w:t>Bestandteilen</w:t>
      </w:r>
      <w:r w:rsidR="007F6860" w:rsidRPr="0025668E">
        <w:rPr>
          <w:rFonts w:ascii="Arial" w:hAnsi="Arial" w:cs="Arial"/>
          <w:sz w:val="20"/>
          <w:szCs w:val="20"/>
        </w:rPr>
        <w:t>: Ton, Kaolin (auch Porzellanerde genannt), Schamotte und Wasser.</w:t>
      </w:r>
      <w:r w:rsidR="00AA6C43" w:rsidRPr="0025668E">
        <w:rPr>
          <w:rFonts w:ascii="Arial" w:hAnsi="Arial" w:cs="Arial"/>
          <w:sz w:val="20"/>
          <w:szCs w:val="20"/>
        </w:rPr>
        <w:t xml:space="preserve"> Die</w:t>
      </w:r>
      <w:r w:rsidR="00AA6C43">
        <w:rPr>
          <w:rFonts w:ascii="Arial" w:hAnsi="Arial" w:cs="Arial"/>
          <w:sz w:val="20"/>
          <w:szCs w:val="20"/>
        </w:rPr>
        <w:t xml:space="preserve"> Keramikherstellung für Kachelöfen ist eine Kunst für sich und braucht </w:t>
      </w:r>
      <w:r w:rsidR="004004B9">
        <w:rPr>
          <w:rFonts w:ascii="Arial" w:hAnsi="Arial" w:cs="Arial"/>
          <w:sz w:val="20"/>
          <w:szCs w:val="20"/>
        </w:rPr>
        <w:t xml:space="preserve">handwerklich </w:t>
      </w:r>
      <w:r w:rsidR="00AA6C43">
        <w:rPr>
          <w:rFonts w:ascii="Arial" w:hAnsi="Arial" w:cs="Arial"/>
          <w:sz w:val="20"/>
          <w:szCs w:val="20"/>
        </w:rPr>
        <w:t xml:space="preserve">erfahrene Fachleute, die alle Prozessschritte von A bis Z beherrschen. So steckt in jedem Kachelofen ursprüngliches Material und handwerkliches Können aus unserer Heimat. </w:t>
      </w:r>
    </w:p>
    <w:p w14:paraId="7352ABD9" w14:textId="7C727B07" w:rsidR="00E43AEA" w:rsidRDefault="003F0EA1" w:rsidP="007703E5">
      <w:pPr>
        <w:ind w:left="1758" w:right="1673"/>
        <w:rPr>
          <w:rFonts w:ascii="Arial" w:hAnsi="Arial" w:cs="Arial"/>
          <w:sz w:val="20"/>
          <w:szCs w:val="20"/>
        </w:rPr>
      </w:pPr>
      <w:r>
        <w:rPr>
          <w:rFonts w:ascii="Arial" w:hAnsi="Arial" w:cs="Arial"/>
          <w:b/>
          <w:sz w:val="20"/>
          <w:szCs w:val="20"/>
        </w:rPr>
        <w:t xml:space="preserve">Individuelle Freiheit: </w:t>
      </w:r>
      <w:r w:rsidR="00710823" w:rsidRPr="003A44E7">
        <w:rPr>
          <w:rFonts w:ascii="Arial" w:hAnsi="Arial" w:cs="Arial"/>
          <w:b/>
          <w:sz w:val="20"/>
          <w:szCs w:val="20"/>
        </w:rPr>
        <w:t>viele Formen</w:t>
      </w:r>
      <w:r>
        <w:rPr>
          <w:rFonts w:ascii="Arial" w:hAnsi="Arial" w:cs="Arial"/>
          <w:b/>
          <w:sz w:val="20"/>
          <w:szCs w:val="20"/>
        </w:rPr>
        <w:t xml:space="preserve"> und </w:t>
      </w:r>
      <w:r w:rsidR="00710823" w:rsidRPr="003A44E7">
        <w:rPr>
          <w:rFonts w:ascii="Arial" w:hAnsi="Arial" w:cs="Arial"/>
          <w:b/>
          <w:sz w:val="20"/>
          <w:szCs w:val="20"/>
        </w:rPr>
        <w:t>Möglichkeiten</w:t>
      </w:r>
      <w:r w:rsidR="00DD5414">
        <w:rPr>
          <w:rFonts w:ascii="Arial" w:hAnsi="Arial" w:cs="Arial"/>
          <w:b/>
          <w:sz w:val="20"/>
          <w:szCs w:val="20"/>
        </w:rPr>
        <w:br/>
      </w:r>
      <w:r w:rsidR="004004B9">
        <w:rPr>
          <w:rFonts w:ascii="Arial" w:hAnsi="Arial" w:cs="Arial"/>
          <w:sz w:val="20"/>
          <w:szCs w:val="20"/>
        </w:rPr>
        <w:t>Ein</w:t>
      </w:r>
      <w:r w:rsidR="00E57927">
        <w:rPr>
          <w:rFonts w:ascii="Arial" w:hAnsi="Arial" w:cs="Arial"/>
          <w:sz w:val="20"/>
          <w:szCs w:val="20"/>
        </w:rPr>
        <w:t xml:space="preserve"> Kachelofen kann sehr individuell nach den Wünschen des Besitzers gestaltet werden. Zum Beispiel sind traditionelle Dekore ebenso möglich wie neue</w:t>
      </w:r>
      <w:r w:rsidR="009146FB">
        <w:rPr>
          <w:rFonts w:ascii="Arial" w:hAnsi="Arial" w:cs="Arial"/>
          <w:sz w:val="20"/>
          <w:szCs w:val="20"/>
        </w:rPr>
        <w:t>. Die Vielfalt an Ofenkeramik-</w:t>
      </w:r>
      <w:r w:rsidR="009146FB" w:rsidRPr="007F6860">
        <w:rPr>
          <w:rFonts w:ascii="Arial" w:hAnsi="Arial" w:cs="Arial"/>
          <w:sz w:val="20"/>
          <w:szCs w:val="20"/>
        </w:rPr>
        <w:t xml:space="preserve">Formaten, </w:t>
      </w:r>
      <w:r w:rsidR="009146FB">
        <w:rPr>
          <w:rFonts w:ascii="Arial" w:hAnsi="Arial" w:cs="Arial"/>
          <w:sz w:val="20"/>
          <w:szCs w:val="20"/>
        </w:rPr>
        <w:t>-</w:t>
      </w:r>
      <w:r w:rsidR="009146FB" w:rsidRPr="007F6860">
        <w:rPr>
          <w:rFonts w:ascii="Arial" w:hAnsi="Arial" w:cs="Arial"/>
          <w:sz w:val="20"/>
          <w:szCs w:val="20"/>
        </w:rPr>
        <w:t xml:space="preserve">Farben, </w:t>
      </w:r>
      <w:r w:rsidR="009146FB">
        <w:rPr>
          <w:rFonts w:ascii="Arial" w:hAnsi="Arial" w:cs="Arial"/>
          <w:sz w:val="20"/>
          <w:szCs w:val="20"/>
        </w:rPr>
        <w:t>-</w:t>
      </w:r>
      <w:r w:rsidR="009146FB" w:rsidRPr="007F6860">
        <w:rPr>
          <w:rFonts w:ascii="Arial" w:hAnsi="Arial" w:cs="Arial"/>
          <w:sz w:val="20"/>
          <w:szCs w:val="20"/>
        </w:rPr>
        <w:t xml:space="preserve">Designs und </w:t>
      </w:r>
      <w:r w:rsidR="009146FB">
        <w:rPr>
          <w:rFonts w:ascii="Arial" w:hAnsi="Arial" w:cs="Arial"/>
          <w:sz w:val="20"/>
          <w:szCs w:val="20"/>
        </w:rPr>
        <w:t>-</w:t>
      </w:r>
      <w:r w:rsidR="009146FB" w:rsidRPr="007F6860">
        <w:rPr>
          <w:rFonts w:ascii="Arial" w:hAnsi="Arial" w:cs="Arial"/>
          <w:sz w:val="20"/>
          <w:szCs w:val="20"/>
        </w:rPr>
        <w:t>Oberflächenstrukturen</w:t>
      </w:r>
      <w:r w:rsidR="009146FB">
        <w:rPr>
          <w:rFonts w:ascii="Arial" w:hAnsi="Arial" w:cs="Arial"/>
          <w:sz w:val="20"/>
          <w:szCs w:val="20"/>
        </w:rPr>
        <w:t xml:space="preserve"> lässt keine Wünsche offen. Die enormen Freiheiten im Design – von klassisch-traditionell bis zu modern – machen den Kachelofen zum einzigartigen Wärme-Kunstwerk. </w:t>
      </w:r>
      <w:r w:rsidR="00A23FC1">
        <w:rPr>
          <w:rFonts w:ascii="Arial" w:hAnsi="Arial" w:cs="Arial"/>
          <w:sz w:val="20"/>
          <w:szCs w:val="20"/>
        </w:rPr>
        <w:t xml:space="preserve">Die </w:t>
      </w:r>
      <w:r w:rsidR="009146FB">
        <w:rPr>
          <w:rFonts w:ascii="Arial" w:hAnsi="Arial" w:cs="Arial"/>
          <w:sz w:val="20"/>
          <w:szCs w:val="20"/>
        </w:rPr>
        <w:t>zeitlose und über Ja</w:t>
      </w:r>
      <w:r w:rsidR="00A23FC1">
        <w:rPr>
          <w:rFonts w:ascii="Arial" w:hAnsi="Arial" w:cs="Arial"/>
          <w:sz w:val="20"/>
          <w:szCs w:val="20"/>
        </w:rPr>
        <w:t xml:space="preserve">hrhunderte bewährte Ofenkeramik </w:t>
      </w:r>
      <w:r w:rsidR="00D70A48">
        <w:rPr>
          <w:rFonts w:ascii="Arial" w:hAnsi="Arial" w:cs="Arial"/>
          <w:sz w:val="20"/>
          <w:szCs w:val="20"/>
        </w:rPr>
        <w:t>entfaltet</w:t>
      </w:r>
      <w:r w:rsidR="00A23FC1">
        <w:rPr>
          <w:rFonts w:ascii="Arial" w:hAnsi="Arial" w:cs="Arial"/>
          <w:sz w:val="20"/>
          <w:szCs w:val="20"/>
        </w:rPr>
        <w:t xml:space="preserve"> </w:t>
      </w:r>
      <w:r w:rsidR="00E43AEA">
        <w:rPr>
          <w:rFonts w:ascii="Arial" w:hAnsi="Arial" w:cs="Arial"/>
          <w:sz w:val="20"/>
          <w:szCs w:val="20"/>
        </w:rPr>
        <w:t xml:space="preserve">ihre schöne Wirkung entweder </w:t>
      </w:r>
      <w:r w:rsidR="00A23FC1">
        <w:rPr>
          <w:rFonts w:ascii="Arial" w:hAnsi="Arial" w:cs="Arial"/>
          <w:sz w:val="20"/>
          <w:szCs w:val="20"/>
        </w:rPr>
        <w:t>alleine</w:t>
      </w:r>
      <w:r w:rsidR="00D70A48">
        <w:rPr>
          <w:rFonts w:ascii="Arial" w:hAnsi="Arial" w:cs="Arial"/>
          <w:sz w:val="20"/>
          <w:szCs w:val="20"/>
        </w:rPr>
        <w:t xml:space="preserve"> </w:t>
      </w:r>
      <w:r w:rsidR="00E43AEA">
        <w:rPr>
          <w:rFonts w:ascii="Arial" w:hAnsi="Arial" w:cs="Arial"/>
          <w:sz w:val="20"/>
          <w:szCs w:val="20"/>
        </w:rPr>
        <w:t>oder</w:t>
      </w:r>
      <w:r w:rsidR="00A23FC1">
        <w:rPr>
          <w:rFonts w:ascii="Arial" w:hAnsi="Arial" w:cs="Arial"/>
          <w:sz w:val="20"/>
          <w:szCs w:val="20"/>
        </w:rPr>
        <w:t xml:space="preserve"> auch </w:t>
      </w:r>
      <w:r w:rsidR="00DD5414">
        <w:rPr>
          <w:rFonts w:ascii="Arial" w:hAnsi="Arial" w:cs="Arial"/>
          <w:sz w:val="20"/>
          <w:szCs w:val="20"/>
        </w:rPr>
        <w:t xml:space="preserve">in einem </w:t>
      </w:r>
      <w:r w:rsidR="004004B9">
        <w:rPr>
          <w:rFonts w:ascii="Arial" w:hAnsi="Arial" w:cs="Arial"/>
          <w:sz w:val="20"/>
          <w:szCs w:val="20"/>
        </w:rPr>
        <w:t xml:space="preserve">kontrastreichen </w:t>
      </w:r>
      <w:r w:rsidR="00DD5414">
        <w:rPr>
          <w:rFonts w:ascii="Arial" w:hAnsi="Arial" w:cs="Arial"/>
          <w:sz w:val="20"/>
          <w:szCs w:val="20"/>
        </w:rPr>
        <w:t>Mix mit anderen Materialien, wie Stahl oder Putz</w:t>
      </w:r>
      <w:r w:rsidR="00C82084">
        <w:rPr>
          <w:rFonts w:ascii="Arial" w:hAnsi="Arial" w:cs="Arial"/>
          <w:sz w:val="20"/>
          <w:szCs w:val="20"/>
        </w:rPr>
        <w:t>. Zudem genießt man m</w:t>
      </w:r>
      <w:r w:rsidR="00D70A48">
        <w:rPr>
          <w:rFonts w:ascii="Arial" w:hAnsi="Arial" w:cs="Arial"/>
          <w:sz w:val="20"/>
          <w:szCs w:val="20"/>
        </w:rPr>
        <w:t xml:space="preserve">it einer </w:t>
      </w:r>
      <w:r w:rsidR="00F240D9">
        <w:rPr>
          <w:rFonts w:ascii="Arial" w:hAnsi="Arial" w:cs="Arial"/>
          <w:sz w:val="20"/>
          <w:szCs w:val="20"/>
        </w:rPr>
        <w:t>Holzfeuerstätte</w:t>
      </w:r>
      <w:r w:rsidR="00D70A48">
        <w:rPr>
          <w:rFonts w:ascii="Arial" w:hAnsi="Arial" w:cs="Arial"/>
          <w:sz w:val="20"/>
          <w:szCs w:val="20"/>
        </w:rPr>
        <w:t xml:space="preserve"> eine weitere Freiheit</w:t>
      </w:r>
      <w:r w:rsidR="00E43AEA">
        <w:rPr>
          <w:rFonts w:ascii="Arial" w:hAnsi="Arial" w:cs="Arial"/>
          <w:sz w:val="20"/>
          <w:szCs w:val="20"/>
        </w:rPr>
        <w:t xml:space="preserve">: man ist </w:t>
      </w:r>
      <w:r w:rsidR="00A23FC1">
        <w:rPr>
          <w:rFonts w:ascii="Arial" w:hAnsi="Arial" w:cs="Arial"/>
          <w:sz w:val="20"/>
          <w:szCs w:val="20"/>
        </w:rPr>
        <w:t xml:space="preserve">von fossilen Brennstoffen </w:t>
      </w:r>
      <w:r w:rsidR="00E665A7">
        <w:rPr>
          <w:rFonts w:ascii="Arial" w:hAnsi="Arial" w:cs="Arial"/>
          <w:sz w:val="20"/>
          <w:szCs w:val="20"/>
        </w:rPr>
        <w:t>u</w:t>
      </w:r>
      <w:r w:rsidR="00EA4015">
        <w:rPr>
          <w:rFonts w:ascii="Arial" w:hAnsi="Arial" w:cs="Arial"/>
          <w:sz w:val="20"/>
          <w:szCs w:val="20"/>
        </w:rPr>
        <w:t>nabhängig</w:t>
      </w:r>
      <w:r w:rsidR="00A23FC1">
        <w:rPr>
          <w:rFonts w:ascii="Arial" w:hAnsi="Arial" w:cs="Arial"/>
          <w:sz w:val="20"/>
          <w:szCs w:val="20"/>
        </w:rPr>
        <w:t xml:space="preserve">er </w:t>
      </w:r>
      <w:r w:rsidR="00E43AEA">
        <w:rPr>
          <w:rFonts w:ascii="Arial" w:hAnsi="Arial" w:cs="Arial"/>
          <w:sz w:val="20"/>
          <w:szCs w:val="20"/>
        </w:rPr>
        <w:t xml:space="preserve">und </w:t>
      </w:r>
      <w:r w:rsidR="00C82084">
        <w:rPr>
          <w:rFonts w:ascii="Arial" w:hAnsi="Arial" w:cs="Arial"/>
          <w:sz w:val="20"/>
          <w:szCs w:val="20"/>
        </w:rPr>
        <w:t xml:space="preserve">nutzt den </w:t>
      </w:r>
      <w:r>
        <w:rPr>
          <w:rFonts w:ascii="Arial" w:hAnsi="Arial" w:cs="Arial"/>
          <w:sz w:val="20"/>
          <w:szCs w:val="20"/>
        </w:rPr>
        <w:t>regenerativen, stets verfügbaren heimischen Brennstoff Holz.</w:t>
      </w:r>
    </w:p>
    <w:p w14:paraId="7DF266EB" w14:textId="3A9DBB34" w:rsidR="00205A76" w:rsidRDefault="004004B9" w:rsidP="007703E5">
      <w:pPr>
        <w:ind w:left="1758" w:right="1673"/>
        <w:rPr>
          <w:rFonts w:ascii="Arial" w:hAnsi="Arial" w:cs="Arial"/>
          <w:sz w:val="20"/>
          <w:szCs w:val="20"/>
        </w:rPr>
      </w:pPr>
      <w:r>
        <w:rPr>
          <w:rFonts w:ascii="Arial" w:hAnsi="Arial" w:cs="Arial"/>
          <w:b/>
          <w:sz w:val="20"/>
          <w:szCs w:val="20"/>
        </w:rPr>
        <w:lastRenderedPageBreak/>
        <w:t xml:space="preserve">Nähe und menschliche Wärme spüren </w:t>
      </w:r>
      <w:r>
        <w:rPr>
          <w:rFonts w:ascii="Arial" w:hAnsi="Arial" w:cs="Arial"/>
          <w:b/>
          <w:sz w:val="20"/>
          <w:szCs w:val="20"/>
        </w:rPr>
        <w:br/>
      </w:r>
      <w:r w:rsidR="007703E5">
        <w:rPr>
          <w:rFonts w:ascii="Arial" w:hAnsi="Arial" w:cs="Arial"/>
          <w:sz w:val="20"/>
          <w:szCs w:val="20"/>
        </w:rPr>
        <w:t>D</w:t>
      </w:r>
      <w:r>
        <w:rPr>
          <w:rFonts w:ascii="Arial" w:hAnsi="Arial" w:cs="Arial"/>
          <w:sz w:val="20"/>
          <w:szCs w:val="20"/>
        </w:rPr>
        <w:t xml:space="preserve">er Mensch </w:t>
      </w:r>
      <w:r w:rsidR="007703E5">
        <w:rPr>
          <w:rFonts w:ascii="Arial" w:hAnsi="Arial" w:cs="Arial"/>
          <w:sz w:val="20"/>
          <w:szCs w:val="20"/>
        </w:rPr>
        <w:t xml:space="preserve">hat schon immer </w:t>
      </w:r>
      <w:r>
        <w:rPr>
          <w:rFonts w:ascii="Arial" w:hAnsi="Arial" w:cs="Arial"/>
          <w:sz w:val="20"/>
          <w:szCs w:val="20"/>
        </w:rPr>
        <w:t>die Nähe des Feuers gesucht, um im Kre</w:t>
      </w:r>
      <w:r w:rsidR="007703E5">
        <w:rPr>
          <w:rFonts w:ascii="Arial" w:hAnsi="Arial" w:cs="Arial"/>
          <w:sz w:val="20"/>
          <w:szCs w:val="20"/>
        </w:rPr>
        <w:t xml:space="preserve">is von Familienmitgliedern, Freunden und Bekannten zusammenzusitzen, zu </w:t>
      </w:r>
      <w:r>
        <w:rPr>
          <w:rFonts w:ascii="Arial" w:hAnsi="Arial" w:cs="Arial"/>
          <w:sz w:val="20"/>
          <w:szCs w:val="20"/>
        </w:rPr>
        <w:t xml:space="preserve">essen, zu reden, Geschichten zu erzählen, </w:t>
      </w:r>
      <w:r w:rsidR="007703E5">
        <w:rPr>
          <w:rFonts w:ascii="Arial" w:hAnsi="Arial" w:cs="Arial"/>
          <w:sz w:val="20"/>
          <w:szCs w:val="20"/>
        </w:rPr>
        <w:t>Nähe zu spüren</w:t>
      </w:r>
      <w:r>
        <w:rPr>
          <w:rFonts w:ascii="Arial" w:hAnsi="Arial" w:cs="Arial"/>
          <w:sz w:val="20"/>
          <w:szCs w:val="20"/>
        </w:rPr>
        <w:t xml:space="preserve"> und sich geborgen zu fühlen. Die besondere Strahlungswärme eines Kachelofens kommt diesem uralten Grundbedürfnis sehr entgegen.</w:t>
      </w:r>
      <w:r w:rsidR="007703E5">
        <w:rPr>
          <w:rFonts w:ascii="Arial" w:hAnsi="Arial" w:cs="Arial"/>
          <w:sz w:val="20"/>
          <w:szCs w:val="20"/>
        </w:rPr>
        <w:t xml:space="preserve"> Denn als h</w:t>
      </w:r>
      <w:r w:rsidR="007703E5" w:rsidRPr="00AE7E6E">
        <w:rPr>
          <w:rFonts w:ascii="Arial" w:hAnsi="Arial" w:cs="Arial"/>
          <w:sz w:val="20"/>
          <w:szCs w:val="20"/>
        </w:rPr>
        <w:t>ervorragende natürliche Wärmespeicher</w:t>
      </w:r>
      <w:r w:rsidR="007703E5" w:rsidRPr="007703E5">
        <w:rPr>
          <w:rFonts w:ascii="Arial" w:hAnsi="Arial" w:cs="Arial"/>
          <w:sz w:val="20"/>
          <w:szCs w:val="20"/>
        </w:rPr>
        <w:t xml:space="preserve"> </w:t>
      </w:r>
      <w:r w:rsidR="007703E5">
        <w:rPr>
          <w:rFonts w:ascii="Arial" w:hAnsi="Arial" w:cs="Arial"/>
          <w:sz w:val="20"/>
          <w:szCs w:val="20"/>
        </w:rPr>
        <w:t xml:space="preserve">geben keramische Ofenkacheln die gespeicherte Wärmeenergie </w:t>
      </w:r>
      <w:r w:rsidR="007703E5" w:rsidRPr="00AE7E6E">
        <w:rPr>
          <w:rFonts w:ascii="Arial" w:hAnsi="Arial" w:cs="Arial"/>
          <w:sz w:val="20"/>
          <w:szCs w:val="20"/>
        </w:rPr>
        <w:t>gleichmäßig über viele Stunden</w:t>
      </w:r>
      <w:r w:rsidR="007703E5">
        <w:rPr>
          <w:rFonts w:ascii="Arial" w:hAnsi="Arial" w:cs="Arial"/>
          <w:sz w:val="20"/>
          <w:szCs w:val="20"/>
        </w:rPr>
        <w:t xml:space="preserve"> ab – </w:t>
      </w:r>
      <w:r w:rsidR="007703E5" w:rsidRPr="00AE7E6E">
        <w:rPr>
          <w:rFonts w:ascii="Arial" w:hAnsi="Arial" w:cs="Arial"/>
          <w:sz w:val="20"/>
          <w:szCs w:val="20"/>
        </w:rPr>
        <w:t xml:space="preserve">überwiegend </w:t>
      </w:r>
      <w:r w:rsidR="007703E5">
        <w:rPr>
          <w:rFonts w:ascii="Arial" w:hAnsi="Arial" w:cs="Arial"/>
          <w:sz w:val="20"/>
          <w:szCs w:val="20"/>
        </w:rPr>
        <w:t xml:space="preserve">als </w:t>
      </w:r>
      <w:r w:rsidR="007703E5" w:rsidRPr="00AE7E6E">
        <w:rPr>
          <w:rFonts w:ascii="Arial" w:hAnsi="Arial" w:cs="Arial"/>
          <w:sz w:val="20"/>
          <w:szCs w:val="20"/>
        </w:rPr>
        <w:t>milde, langwellige Strahlungswärme</w:t>
      </w:r>
      <w:r w:rsidR="00975B42">
        <w:rPr>
          <w:rFonts w:ascii="Arial" w:hAnsi="Arial" w:cs="Arial"/>
          <w:sz w:val="20"/>
          <w:szCs w:val="20"/>
        </w:rPr>
        <w:t xml:space="preserve">. Sie zu spüren ist in der heutigen Zeit beruhigend, entspannend und belebend zugleich. </w:t>
      </w:r>
      <w:r w:rsidR="0080251C">
        <w:rPr>
          <w:rFonts w:ascii="Arial" w:hAnsi="Arial" w:cs="Arial"/>
          <w:sz w:val="20"/>
          <w:szCs w:val="20"/>
        </w:rPr>
        <w:t>Deshalb ist e</w:t>
      </w:r>
      <w:r w:rsidR="00975B42">
        <w:rPr>
          <w:rFonts w:ascii="Arial" w:hAnsi="Arial" w:cs="Arial"/>
          <w:sz w:val="20"/>
          <w:szCs w:val="20"/>
        </w:rPr>
        <w:t xml:space="preserve">in Ofen mit echtem Holzfeuer ein </w:t>
      </w:r>
      <w:r w:rsidR="00205A76">
        <w:rPr>
          <w:rFonts w:ascii="Arial" w:hAnsi="Arial" w:cs="Arial"/>
          <w:sz w:val="20"/>
          <w:szCs w:val="20"/>
        </w:rPr>
        <w:t xml:space="preserve">magischer Mittelpunkt im Haus. </w:t>
      </w:r>
      <w:r w:rsidR="00474B61">
        <w:rPr>
          <w:rFonts w:ascii="Arial" w:hAnsi="Arial" w:cs="Arial"/>
          <w:sz w:val="20"/>
          <w:szCs w:val="20"/>
        </w:rPr>
        <w:t xml:space="preserve">Er berührt die Sinne und </w:t>
      </w:r>
      <w:r w:rsidR="00205A76">
        <w:rPr>
          <w:rFonts w:ascii="Arial" w:hAnsi="Arial" w:cs="Arial"/>
          <w:sz w:val="20"/>
          <w:szCs w:val="20"/>
        </w:rPr>
        <w:t xml:space="preserve">lässt sich </w:t>
      </w:r>
      <w:r w:rsidR="00474B61">
        <w:rPr>
          <w:rFonts w:ascii="Arial" w:hAnsi="Arial" w:cs="Arial"/>
          <w:sz w:val="20"/>
          <w:szCs w:val="20"/>
        </w:rPr>
        <w:t xml:space="preserve">dank </w:t>
      </w:r>
      <w:r w:rsidR="00205A76">
        <w:rPr>
          <w:rFonts w:ascii="Arial" w:hAnsi="Arial" w:cs="Arial"/>
          <w:sz w:val="20"/>
          <w:szCs w:val="20"/>
        </w:rPr>
        <w:t xml:space="preserve">der </w:t>
      </w:r>
      <w:r w:rsidR="00474B61">
        <w:rPr>
          <w:rFonts w:ascii="Arial" w:hAnsi="Arial" w:cs="Arial"/>
          <w:sz w:val="20"/>
          <w:szCs w:val="20"/>
        </w:rPr>
        <w:t xml:space="preserve">angenehm temperierten Oberfläche </w:t>
      </w:r>
      <w:r w:rsidR="00205A76">
        <w:rPr>
          <w:rFonts w:ascii="Arial" w:hAnsi="Arial" w:cs="Arial"/>
          <w:sz w:val="20"/>
          <w:szCs w:val="20"/>
        </w:rPr>
        <w:t xml:space="preserve">seiner Ofenkeramik auch </w:t>
      </w:r>
      <w:r w:rsidR="00C8576A">
        <w:rPr>
          <w:rFonts w:ascii="Arial" w:hAnsi="Arial" w:cs="Arial"/>
          <w:sz w:val="20"/>
          <w:szCs w:val="20"/>
        </w:rPr>
        <w:t>problemlos</w:t>
      </w:r>
      <w:r w:rsidR="00205A76">
        <w:rPr>
          <w:rFonts w:ascii="Arial" w:hAnsi="Arial" w:cs="Arial"/>
          <w:sz w:val="20"/>
          <w:szCs w:val="20"/>
        </w:rPr>
        <w:t xml:space="preserve"> berühren.</w:t>
      </w:r>
    </w:p>
    <w:p w14:paraId="7A72D3A0" w14:textId="7A60307C" w:rsidR="00826614" w:rsidRPr="00826614" w:rsidRDefault="0079660E" w:rsidP="00826614">
      <w:pPr>
        <w:ind w:left="1758" w:right="1673"/>
        <w:rPr>
          <w:rFonts w:ascii="Arial" w:hAnsi="Arial" w:cs="Arial"/>
          <w:bCs/>
          <w:sz w:val="20"/>
          <w:szCs w:val="20"/>
        </w:rPr>
      </w:pPr>
      <w:r>
        <w:rPr>
          <w:rFonts w:ascii="Arial" w:hAnsi="Arial" w:cs="Arial"/>
          <w:b/>
          <w:bCs/>
          <w:sz w:val="20"/>
          <w:szCs w:val="20"/>
        </w:rPr>
        <w:t>Ofendesign</w:t>
      </w:r>
      <w:r w:rsidR="0042656E" w:rsidRPr="00AE7E6E">
        <w:rPr>
          <w:rFonts w:ascii="Arial" w:hAnsi="Arial" w:cs="Arial"/>
          <w:b/>
          <w:bCs/>
          <w:sz w:val="20"/>
          <w:szCs w:val="20"/>
        </w:rPr>
        <w:t xml:space="preserve"> vom Fachmann</w:t>
      </w:r>
      <w:r w:rsidR="0042656E" w:rsidRPr="00AE7E6E">
        <w:rPr>
          <w:rFonts w:ascii="Arial" w:hAnsi="Arial" w:cs="Arial"/>
          <w:b/>
          <w:bCs/>
          <w:sz w:val="20"/>
          <w:szCs w:val="20"/>
        </w:rPr>
        <w:br/>
      </w:r>
      <w:r w:rsidR="00F30E68">
        <w:rPr>
          <w:rFonts w:ascii="Arial" w:hAnsi="Arial" w:cs="Arial"/>
          <w:bCs/>
          <w:sz w:val="20"/>
          <w:szCs w:val="20"/>
        </w:rPr>
        <w:t>Wenn es um so etwas Persönliches wie einen Kachelofen geht, ist man bei einem Fachmann am besten aufgehoben: Der O</w:t>
      </w:r>
      <w:r w:rsidR="00826614" w:rsidRPr="00AE7E6E">
        <w:rPr>
          <w:rFonts w:ascii="Arial" w:hAnsi="Arial" w:cs="Arial"/>
          <w:bCs/>
          <w:sz w:val="20"/>
          <w:szCs w:val="20"/>
        </w:rPr>
        <w:t>fen- und Luftheizungsbauer</w:t>
      </w:r>
      <w:r w:rsidR="00F30E68">
        <w:rPr>
          <w:rFonts w:ascii="Arial" w:hAnsi="Arial" w:cs="Arial"/>
          <w:bCs/>
          <w:sz w:val="20"/>
          <w:szCs w:val="20"/>
        </w:rPr>
        <w:t xml:space="preserve"> </w:t>
      </w:r>
      <w:r>
        <w:rPr>
          <w:rFonts w:ascii="Arial" w:hAnsi="Arial" w:cs="Arial"/>
          <w:bCs/>
          <w:sz w:val="20"/>
          <w:szCs w:val="20"/>
        </w:rPr>
        <w:t xml:space="preserve">berät umfassend und stimmt sowohl </w:t>
      </w:r>
      <w:r w:rsidR="00826614" w:rsidRPr="00AE7E6E">
        <w:rPr>
          <w:rFonts w:ascii="Arial" w:hAnsi="Arial" w:cs="Arial"/>
          <w:bCs/>
          <w:sz w:val="20"/>
          <w:szCs w:val="20"/>
        </w:rPr>
        <w:t xml:space="preserve">das </w:t>
      </w:r>
      <w:r>
        <w:rPr>
          <w:rFonts w:ascii="Arial" w:hAnsi="Arial" w:cs="Arial"/>
          <w:bCs/>
          <w:sz w:val="20"/>
          <w:szCs w:val="20"/>
        </w:rPr>
        <w:t>D</w:t>
      </w:r>
      <w:r w:rsidR="00826614" w:rsidRPr="00AE7E6E">
        <w:rPr>
          <w:rFonts w:ascii="Arial" w:hAnsi="Arial" w:cs="Arial"/>
          <w:bCs/>
          <w:sz w:val="20"/>
          <w:szCs w:val="20"/>
        </w:rPr>
        <w:t xml:space="preserve">esign </w:t>
      </w:r>
      <w:r>
        <w:rPr>
          <w:rFonts w:ascii="Arial" w:hAnsi="Arial" w:cs="Arial"/>
          <w:bCs/>
          <w:sz w:val="20"/>
          <w:szCs w:val="20"/>
        </w:rPr>
        <w:t xml:space="preserve">als auch </w:t>
      </w:r>
      <w:r w:rsidR="00826614" w:rsidRPr="00AE7E6E">
        <w:rPr>
          <w:rFonts w:ascii="Arial" w:hAnsi="Arial" w:cs="Arial"/>
          <w:bCs/>
          <w:sz w:val="20"/>
          <w:szCs w:val="20"/>
        </w:rPr>
        <w:t xml:space="preserve">die Funktion </w:t>
      </w:r>
      <w:r>
        <w:rPr>
          <w:rFonts w:ascii="Arial" w:hAnsi="Arial" w:cs="Arial"/>
          <w:bCs/>
          <w:sz w:val="20"/>
          <w:szCs w:val="20"/>
        </w:rPr>
        <w:t xml:space="preserve">des Ofensystems </w:t>
      </w:r>
      <w:r w:rsidR="00826614" w:rsidRPr="00AE7E6E">
        <w:rPr>
          <w:rFonts w:ascii="Arial" w:hAnsi="Arial" w:cs="Arial"/>
          <w:bCs/>
          <w:sz w:val="20"/>
          <w:szCs w:val="20"/>
        </w:rPr>
        <w:t xml:space="preserve">optimal auf die Bedürfnisse und Anforderungen </w:t>
      </w:r>
      <w:r w:rsidR="0042656E" w:rsidRPr="00AE7E6E">
        <w:rPr>
          <w:rFonts w:ascii="Arial" w:hAnsi="Arial" w:cs="Arial"/>
          <w:bCs/>
          <w:sz w:val="20"/>
          <w:szCs w:val="20"/>
        </w:rPr>
        <w:t xml:space="preserve">der Nutzer </w:t>
      </w:r>
      <w:r w:rsidR="00826614" w:rsidRPr="00AE7E6E">
        <w:rPr>
          <w:rFonts w:ascii="Arial" w:hAnsi="Arial" w:cs="Arial"/>
          <w:bCs/>
          <w:sz w:val="20"/>
          <w:szCs w:val="20"/>
        </w:rPr>
        <w:t>ab</w:t>
      </w:r>
      <w:r>
        <w:rPr>
          <w:rFonts w:ascii="Arial" w:hAnsi="Arial" w:cs="Arial"/>
          <w:bCs/>
          <w:sz w:val="20"/>
          <w:szCs w:val="20"/>
        </w:rPr>
        <w:t xml:space="preserve">. </w:t>
      </w:r>
      <w:r w:rsidR="00826614" w:rsidRPr="00AE7E6E">
        <w:rPr>
          <w:rFonts w:ascii="Arial" w:hAnsi="Arial" w:cs="Arial"/>
          <w:bCs/>
          <w:sz w:val="20"/>
          <w:szCs w:val="20"/>
        </w:rPr>
        <w:t xml:space="preserve">Adressen qualifizierter Ofenbauer-Fachbetriebe und weitere Infos rund um den Kachelofen, Heizkamin und Kaminofen gibt es bei der </w:t>
      </w:r>
      <w:proofErr w:type="spellStart"/>
      <w:r w:rsidR="00826614" w:rsidRPr="00AE7E6E">
        <w:rPr>
          <w:rFonts w:ascii="Arial" w:hAnsi="Arial" w:cs="Arial"/>
          <w:bCs/>
          <w:sz w:val="20"/>
          <w:szCs w:val="20"/>
        </w:rPr>
        <w:t>AdK</w:t>
      </w:r>
      <w:proofErr w:type="spellEnd"/>
      <w:r w:rsidR="00826614" w:rsidRPr="00AE7E6E">
        <w:rPr>
          <w:rFonts w:ascii="Arial" w:hAnsi="Arial" w:cs="Arial"/>
          <w:bCs/>
          <w:sz w:val="20"/>
          <w:szCs w:val="20"/>
        </w:rPr>
        <w:t>, der Arbeitsgemeinschaft der deutschen Kachelofenwirtschaft e.V., unter www.kachelofenwelt.de</w:t>
      </w:r>
      <w:r w:rsidR="00826614" w:rsidRPr="00826614">
        <w:rPr>
          <w:rFonts w:ascii="Arial" w:hAnsi="Arial" w:cs="Arial"/>
          <w:bCs/>
          <w:sz w:val="20"/>
          <w:szCs w:val="20"/>
        </w:rPr>
        <w:t xml:space="preserve"> </w:t>
      </w:r>
    </w:p>
    <w:p w14:paraId="09D0FAE6" w14:textId="6600E23D" w:rsidR="00ED7F91" w:rsidRPr="00C7616A" w:rsidRDefault="009828C2" w:rsidP="00D51D90">
      <w:pPr>
        <w:ind w:left="1758" w:right="1673"/>
        <w:rPr>
          <w:rFonts w:ascii="Arial" w:hAnsi="Arial" w:cs="Arial"/>
          <w:bCs/>
          <w:sz w:val="20"/>
          <w:szCs w:val="20"/>
        </w:rPr>
      </w:pPr>
      <w:r w:rsidRPr="00C7616A">
        <w:rPr>
          <w:rFonts w:ascii="Arial" w:hAnsi="Arial" w:cs="Arial"/>
          <w:bCs/>
          <w:sz w:val="20"/>
          <w:szCs w:val="20"/>
        </w:rPr>
        <w:t>(</w:t>
      </w:r>
      <w:r w:rsidR="00B77D8C">
        <w:rPr>
          <w:rFonts w:ascii="Arial" w:hAnsi="Arial" w:cs="Arial"/>
          <w:bCs/>
          <w:sz w:val="20"/>
          <w:szCs w:val="20"/>
        </w:rPr>
        <w:t>4</w:t>
      </w:r>
      <w:r w:rsidR="00A74337">
        <w:rPr>
          <w:rFonts w:ascii="Arial" w:hAnsi="Arial" w:cs="Arial"/>
          <w:bCs/>
          <w:sz w:val="20"/>
          <w:szCs w:val="20"/>
        </w:rPr>
        <w:t>.</w:t>
      </w:r>
      <w:r w:rsidR="00B77D8C">
        <w:rPr>
          <w:rFonts w:ascii="Arial" w:hAnsi="Arial" w:cs="Arial"/>
          <w:bCs/>
          <w:sz w:val="20"/>
          <w:szCs w:val="20"/>
        </w:rPr>
        <w:t>0</w:t>
      </w:r>
      <w:r w:rsidR="00F22B26">
        <w:rPr>
          <w:rFonts w:ascii="Arial" w:hAnsi="Arial" w:cs="Arial"/>
          <w:bCs/>
          <w:sz w:val="20"/>
          <w:szCs w:val="20"/>
        </w:rPr>
        <w:t>75</w:t>
      </w:r>
      <w:r w:rsidR="00B77D8C">
        <w:rPr>
          <w:rFonts w:ascii="Arial" w:hAnsi="Arial" w:cs="Arial"/>
          <w:bCs/>
          <w:sz w:val="20"/>
          <w:szCs w:val="20"/>
        </w:rPr>
        <w:t xml:space="preserve"> </w:t>
      </w:r>
      <w:r w:rsidRPr="00C7616A">
        <w:rPr>
          <w:rFonts w:ascii="Arial" w:hAnsi="Arial" w:cs="Arial"/>
          <w:bCs/>
          <w:sz w:val="20"/>
          <w:szCs w:val="20"/>
        </w:rPr>
        <w:t>Zeichen)</w:t>
      </w:r>
    </w:p>
    <w:p w14:paraId="41F2EF81" w14:textId="77777777" w:rsidR="00C7616A" w:rsidRPr="00C7616A" w:rsidRDefault="00C7616A" w:rsidP="00D51D90">
      <w:pPr>
        <w:ind w:left="1758" w:right="1673"/>
        <w:rPr>
          <w:rFonts w:ascii="Arial" w:hAnsi="Arial" w:cs="Arial"/>
          <w:bCs/>
          <w:sz w:val="20"/>
          <w:szCs w:val="20"/>
        </w:rPr>
      </w:pPr>
      <w:r w:rsidRPr="00C7616A">
        <w:rPr>
          <w:rFonts w:ascii="Arial" w:hAnsi="Arial" w:cs="Arial"/>
          <w:bCs/>
          <w:sz w:val="20"/>
          <w:szCs w:val="20"/>
        </w:rPr>
        <w:t>------------------------------------------------------------------------------------------------------------------------</w:t>
      </w:r>
    </w:p>
    <w:p w14:paraId="1FDAF1AC" w14:textId="77777777" w:rsidR="00C7616A" w:rsidRPr="00C7616A" w:rsidRDefault="00C7616A" w:rsidP="00D51D90">
      <w:pPr>
        <w:ind w:left="1758" w:right="1673"/>
        <w:rPr>
          <w:rFonts w:ascii="Arial" w:hAnsi="Arial" w:cs="Arial"/>
          <w:bCs/>
          <w:sz w:val="20"/>
          <w:szCs w:val="20"/>
        </w:rPr>
      </w:pPr>
      <w:proofErr w:type="spellStart"/>
      <w:r w:rsidRPr="00C7616A">
        <w:rPr>
          <w:rFonts w:ascii="Arial" w:hAnsi="Arial" w:cs="Arial"/>
          <w:b/>
          <w:bCs/>
          <w:sz w:val="20"/>
          <w:szCs w:val="20"/>
        </w:rPr>
        <w:t>AdK</w:t>
      </w:r>
      <w:proofErr w:type="spellEnd"/>
      <w:r w:rsidRPr="00C7616A">
        <w:rPr>
          <w:rFonts w:ascii="Arial" w:hAnsi="Arial" w:cs="Arial"/>
          <w:b/>
          <w:bCs/>
          <w:sz w:val="20"/>
          <w:szCs w:val="20"/>
        </w:rPr>
        <w:t xml:space="preserve"> – Arbeitsgemeinschaft der deutschen Kachelofenwirtschaft e.V.</w:t>
      </w:r>
    </w:p>
    <w:p w14:paraId="2D7603BD" w14:textId="46E3F4AB" w:rsidR="00C7616A" w:rsidRPr="00C7616A" w:rsidRDefault="00C7616A" w:rsidP="00D51D90">
      <w:pPr>
        <w:ind w:left="1758" w:right="1673"/>
        <w:rPr>
          <w:rFonts w:ascii="Arial" w:hAnsi="Arial" w:cs="Arial"/>
          <w:b/>
          <w:bCs/>
          <w:sz w:val="20"/>
          <w:szCs w:val="20"/>
        </w:rPr>
      </w:pPr>
      <w:r w:rsidRPr="00C7616A">
        <w:rPr>
          <w:rFonts w:ascii="Arial" w:hAnsi="Arial" w:cs="Arial"/>
          <w:bCs/>
          <w:sz w:val="20"/>
          <w:szCs w:val="20"/>
        </w:rPr>
        <w:t xml:space="preserve">Die </w:t>
      </w:r>
      <w:proofErr w:type="spellStart"/>
      <w:r w:rsidRPr="00C7616A">
        <w:rPr>
          <w:rFonts w:ascii="Arial" w:hAnsi="Arial" w:cs="Arial"/>
          <w:bCs/>
          <w:sz w:val="20"/>
          <w:szCs w:val="20"/>
        </w:rPr>
        <w:t>AdK</w:t>
      </w:r>
      <w:proofErr w:type="spellEnd"/>
      <w:r w:rsidRPr="00C7616A">
        <w:rPr>
          <w:rFonts w:ascii="Arial" w:hAnsi="Arial" w:cs="Arial"/>
          <w:bCs/>
          <w:sz w:val="20"/>
          <w:szCs w:val="20"/>
        </w:rPr>
        <w:t xml:space="preserve"> (Arbeitsgemeinschaft der deutschen Kachelofenwirtschaft e.V.) ist ein Zusammenschluss von Branchenunternehmen aus Handwerk, Industrie und Handel.</w:t>
      </w:r>
      <w:r w:rsidRPr="00C7616A">
        <w:rPr>
          <w:rFonts w:ascii="Arial" w:hAnsi="Arial" w:cs="Arial"/>
          <w:bCs/>
          <w:sz w:val="20"/>
          <w:szCs w:val="20"/>
        </w:rPr>
        <w:br/>
        <w:t xml:space="preserve">Die </w:t>
      </w:r>
      <w:proofErr w:type="spellStart"/>
      <w:r w:rsidRPr="00C7616A">
        <w:rPr>
          <w:rFonts w:ascii="Arial" w:hAnsi="Arial" w:cs="Arial"/>
          <w:bCs/>
          <w:sz w:val="20"/>
          <w:szCs w:val="20"/>
        </w:rPr>
        <w:t>AdK</w:t>
      </w:r>
      <w:proofErr w:type="spellEnd"/>
      <w:r w:rsidRPr="00C7616A">
        <w:rPr>
          <w:rFonts w:ascii="Arial" w:hAnsi="Arial" w:cs="Arial"/>
          <w:bCs/>
          <w:sz w:val="20"/>
          <w:szCs w:val="20"/>
        </w:rPr>
        <w:t xml:space="preserve"> informiert Endverbraucher neutral und herstellerunabhängig über die vielfältigen Möglichkeiten des individuellen Heizens mit einem Kachelofen, Heizkamin, offenen Kamin, Pelletofen oder Kaminofen.</w:t>
      </w:r>
    </w:p>
    <w:p w14:paraId="237A429A" w14:textId="77777777" w:rsidR="00C7616A" w:rsidRPr="00C7616A" w:rsidRDefault="00C7616A" w:rsidP="00D51D90">
      <w:pPr>
        <w:ind w:left="1758" w:right="1673"/>
        <w:rPr>
          <w:rFonts w:ascii="Arial" w:hAnsi="Arial" w:cs="Arial"/>
          <w:bCs/>
          <w:sz w:val="20"/>
          <w:szCs w:val="20"/>
        </w:rPr>
      </w:pPr>
      <w:r w:rsidRPr="00C7616A">
        <w:rPr>
          <w:rFonts w:ascii="Arial" w:hAnsi="Arial" w:cs="Arial"/>
          <w:b/>
          <w:bCs/>
          <w:sz w:val="20"/>
          <w:szCs w:val="20"/>
        </w:rPr>
        <w:t>Pressekontakt:</w:t>
      </w:r>
      <w:r w:rsidRPr="00C7616A">
        <w:rPr>
          <w:rFonts w:ascii="Arial" w:hAnsi="Arial" w:cs="Arial"/>
          <w:bCs/>
          <w:sz w:val="20"/>
          <w:szCs w:val="20"/>
        </w:rPr>
        <w:br/>
        <w:t>Lorenz &amp; Company Werbeagentur GmbH | Die Markenagentur</w:t>
      </w:r>
      <w:r w:rsidRPr="00C7616A">
        <w:rPr>
          <w:rFonts w:ascii="Arial" w:hAnsi="Arial" w:cs="Arial"/>
          <w:bCs/>
          <w:sz w:val="20"/>
          <w:szCs w:val="20"/>
        </w:rPr>
        <w:br/>
      </w:r>
      <w:proofErr w:type="spellStart"/>
      <w:r w:rsidRPr="00C7616A">
        <w:rPr>
          <w:rFonts w:ascii="Arial" w:hAnsi="Arial" w:cs="Arial"/>
          <w:bCs/>
          <w:sz w:val="20"/>
          <w:szCs w:val="20"/>
        </w:rPr>
        <w:t>Storlachstraße</w:t>
      </w:r>
      <w:proofErr w:type="spellEnd"/>
      <w:r w:rsidRPr="00C7616A">
        <w:rPr>
          <w:rFonts w:ascii="Arial" w:hAnsi="Arial" w:cs="Arial"/>
          <w:bCs/>
          <w:sz w:val="20"/>
          <w:szCs w:val="20"/>
        </w:rPr>
        <w:t xml:space="preserve"> 4</w:t>
      </w:r>
      <w:r w:rsidRPr="00C7616A">
        <w:rPr>
          <w:rFonts w:ascii="Arial" w:hAnsi="Arial" w:cs="Arial"/>
          <w:bCs/>
          <w:sz w:val="20"/>
          <w:szCs w:val="20"/>
        </w:rPr>
        <w:br/>
        <w:t>72760 Reutlingen</w:t>
      </w:r>
      <w:r w:rsidRPr="00C7616A">
        <w:rPr>
          <w:rFonts w:ascii="Arial" w:hAnsi="Arial" w:cs="Arial"/>
          <w:bCs/>
          <w:sz w:val="20"/>
          <w:szCs w:val="20"/>
        </w:rPr>
        <w:br/>
      </w:r>
      <w:hyperlink r:id="rId7" w:history="1">
        <w:r w:rsidRPr="00C7616A">
          <w:rPr>
            <w:rStyle w:val="Hyperlink"/>
            <w:rFonts w:ascii="Arial" w:hAnsi="Arial" w:cs="Arial"/>
            <w:bCs/>
            <w:sz w:val="20"/>
            <w:szCs w:val="20"/>
          </w:rPr>
          <w:t>www.lorenz-company.de</w:t>
        </w:r>
      </w:hyperlink>
    </w:p>
    <w:p w14:paraId="1F5F6DEF" w14:textId="064F91BB" w:rsidR="00A817BD" w:rsidRDefault="00C7616A" w:rsidP="00D51D90">
      <w:pPr>
        <w:ind w:left="1758" w:right="1673"/>
      </w:pPr>
      <w:r w:rsidRPr="00C7616A">
        <w:rPr>
          <w:rFonts w:ascii="Arial" w:hAnsi="Arial" w:cs="Arial"/>
          <w:b/>
          <w:bCs/>
          <w:sz w:val="20"/>
          <w:szCs w:val="20"/>
        </w:rPr>
        <w:t>Abdruck honorarfrei</w:t>
      </w:r>
    </w:p>
    <w:sectPr w:rsidR="00A817BD" w:rsidSect="001C7FED">
      <w:headerReference w:type="default" r:id="rId8"/>
      <w:footerReference w:type="default" r:id="rId9"/>
      <w:pgSz w:w="11906" w:h="16838"/>
      <w:pgMar w:top="3260" w:right="0" w:bottom="2552"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A29322" w14:textId="77777777" w:rsidR="00293EBE" w:rsidRDefault="00293EBE" w:rsidP="00FF3068">
      <w:pPr>
        <w:spacing w:after="0" w:line="240" w:lineRule="auto"/>
      </w:pPr>
      <w:r>
        <w:separator/>
      </w:r>
    </w:p>
  </w:endnote>
  <w:endnote w:type="continuationSeparator" w:id="0">
    <w:p w14:paraId="08C851EF" w14:textId="77777777" w:rsidR="00293EBE" w:rsidRDefault="00293EBE" w:rsidP="00FF3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8E3C5" w14:textId="77777777" w:rsidR="00F23B2A" w:rsidRDefault="00F23B2A">
    <w:pPr>
      <w:pStyle w:val="Fuzeile"/>
    </w:pPr>
    <w:r>
      <w:rPr>
        <w:noProof/>
      </w:rPr>
      <w:drawing>
        <wp:anchor distT="0" distB="0" distL="114300" distR="114300" simplePos="0" relativeHeight="251659264" behindDoc="1" locked="0" layoutInCell="1" allowOverlap="1" wp14:anchorId="28F239E8" wp14:editId="6FA43BD1">
          <wp:simplePos x="0" y="0"/>
          <wp:positionH relativeFrom="column">
            <wp:posOffset>0</wp:posOffset>
          </wp:positionH>
          <wp:positionV relativeFrom="paragraph">
            <wp:posOffset>-1385539</wp:posOffset>
          </wp:positionV>
          <wp:extent cx="7553960" cy="1979868"/>
          <wp:effectExtent l="0" t="0" r="0" b="1905"/>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entausch:7_Spirit:l+c Lorenz &amp; Company Werbeagentur GmbH:l+c-3064 AdK-Infoticker 2016:2_bilder:rz_adk_info_ticker2.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3960" cy="19798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E0BF7" w14:textId="77777777" w:rsidR="00293EBE" w:rsidRDefault="00293EBE" w:rsidP="00FF3068">
      <w:pPr>
        <w:spacing w:after="0" w:line="240" w:lineRule="auto"/>
      </w:pPr>
      <w:r>
        <w:separator/>
      </w:r>
    </w:p>
  </w:footnote>
  <w:footnote w:type="continuationSeparator" w:id="0">
    <w:p w14:paraId="35D90D96" w14:textId="77777777" w:rsidR="00293EBE" w:rsidRDefault="00293EBE" w:rsidP="00FF30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9A560" w14:textId="77777777" w:rsidR="00F23B2A" w:rsidRDefault="00F23B2A">
    <w:pPr>
      <w:pStyle w:val="Kopfzeile"/>
    </w:pPr>
    <w:r>
      <w:rPr>
        <w:noProof/>
      </w:rPr>
      <w:drawing>
        <wp:anchor distT="0" distB="0" distL="114300" distR="114300" simplePos="0" relativeHeight="251660288" behindDoc="1" locked="0" layoutInCell="1" allowOverlap="1" wp14:anchorId="6F8603CB" wp14:editId="034C80B4">
          <wp:simplePos x="0" y="0"/>
          <wp:positionH relativeFrom="column">
            <wp:posOffset>0</wp:posOffset>
          </wp:positionH>
          <wp:positionV relativeFrom="paragraph">
            <wp:posOffset>-475615</wp:posOffset>
          </wp:positionV>
          <wp:extent cx="7559040" cy="1981200"/>
          <wp:effectExtent l="0" t="0" r="1016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tausch:7_Spirit:l+c Lorenz &amp; Company Werbeagentur GmbH:l+c-3063 AdK-Pressebogen 2016:2_bilder:rz_adk_pressebogen.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783F9B"/>
    <w:multiLevelType w:val="hybridMultilevel"/>
    <w:tmpl w:val="8E9C8E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F3068"/>
    <w:rsid w:val="00000631"/>
    <w:rsid w:val="00003B6A"/>
    <w:rsid w:val="00006C2D"/>
    <w:rsid w:val="0001307B"/>
    <w:rsid w:val="00013A0B"/>
    <w:rsid w:val="00022289"/>
    <w:rsid w:val="00022F8B"/>
    <w:rsid w:val="000245CD"/>
    <w:rsid w:val="00024AAD"/>
    <w:rsid w:val="00033B5B"/>
    <w:rsid w:val="000346FB"/>
    <w:rsid w:val="00034C61"/>
    <w:rsid w:val="000373A5"/>
    <w:rsid w:val="000404DE"/>
    <w:rsid w:val="00041F43"/>
    <w:rsid w:val="000467B2"/>
    <w:rsid w:val="00050EAE"/>
    <w:rsid w:val="0005382A"/>
    <w:rsid w:val="00056AE0"/>
    <w:rsid w:val="00056D41"/>
    <w:rsid w:val="000607B8"/>
    <w:rsid w:val="0006376C"/>
    <w:rsid w:val="00071077"/>
    <w:rsid w:val="00072300"/>
    <w:rsid w:val="000756F2"/>
    <w:rsid w:val="00081376"/>
    <w:rsid w:val="00083399"/>
    <w:rsid w:val="00083FFD"/>
    <w:rsid w:val="000864C3"/>
    <w:rsid w:val="00090ECD"/>
    <w:rsid w:val="0009440A"/>
    <w:rsid w:val="0009489A"/>
    <w:rsid w:val="000959AE"/>
    <w:rsid w:val="00096290"/>
    <w:rsid w:val="000A455E"/>
    <w:rsid w:val="000A50C4"/>
    <w:rsid w:val="000B08A4"/>
    <w:rsid w:val="000B113A"/>
    <w:rsid w:val="000B5B8D"/>
    <w:rsid w:val="000B5E84"/>
    <w:rsid w:val="000B6F73"/>
    <w:rsid w:val="000C2BC7"/>
    <w:rsid w:val="000C3B44"/>
    <w:rsid w:val="000C4F32"/>
    <w:rsid w:val="000C56CB"/>
    <w:rsid w:val="000C6BBE"/>
    <w:rsid w:val="000C6D02"/>
    <w:rsid w:val="000C7F82"/>
    <w:rsid w:val="000D2C73"/>
    <w:rsid w:val="000D351D"/>
    <w:rsid w:val="000D3563"/>
    <w:rsid w:val="000D673E"/>
    <w:rsid w:val="000D6A4E"/>
    <w:rsid w:val="000D7C0B"/>
    <w:rsid w:val="000E0A0F"/>
    <w:rsid w:val="000E1C6C"/>
    <w:rsid w:val="000E27C1"/>
    <w:rsid w:val="000E3909"/>
    <w:rsid w:val="000E75E0"/>
    <w:rsid w:val="000F1144"/>
    <w:rsid w:val="000F42EB"/>
    <w:rsid w:val="000F50FD"/>
    <w:rsid w:val="000F669A"/>
    <w:rsid w:val="00101630"/>
    <w:rsid w:val="00101B7B"/>
    <w:rsid w:val="0010234A"/>
    <w:rsid w:val="00105833"/>
    <w:rsid w:val="0011022A"/>
    <w:rsid w:val="00110C85"/>
    <w:rsid w:val="0012576B"/>
    <w:rsid w:val="00126F90"/>
    <w:rsid w:val="00132BB0"/>
    <w:rsid w:val="00134BEB"/>
    <w:rsid w:val="00135D23"/>
    <w:rsid w:val="0014106B"/>
    <w:rsid w:val="001422AD"/>
    <w:rsid w:val="001512C6"/>
    <w:rsid w:val="001525CD"/>
    <w:rsid w:val="00152F27"/>
    <w:rsid w:val="00153E91"/>
    <w:rsid w:val="00154A99"/>
    <w:rsid w:val="0016013C"/>
    <w:rsid w:val="00161510"/>
    <w:rsid w:val="0016557A"/>
    <w:rsid w:val="00167162"/>
    <w:rsid w:val="001672EF"/>
    <w:rsid w:val="001673F0"/>
    <w:rsid w:val="00171AE8"/>
    <w:rsid w:val="00175FCC"/>
    <w:rsid w:val="001761A3"/>
    <w:rsid w:val="00181D7F"/>
    <w:rsid w:val="00182EFA"/>
    <w:rsid w:val="001831AA"/>
    <w:rsid w:val="00183301"/>
    <w:rsid w:val="0018400C"/>
    <w:rsid w:val="001849BB"/>
    <w:rsid w:val="001907CB"/>
    <w:rsid w:val="00195D88"/>
    <w:rsid w:val="001960E9"/>
    <w:rsid w:val="0019706F"/>
    <w:rsid w:val="001A25E1"/>
    <w:rsid w:val="001A283B"/>
    <w:rsid w:val="001A74EA"/>
    <w:rsid w:val="001B232A"/>
    <w:rsid w:val="001B4B1D"/>
    <w:rsid w:val="001B58FA"/>
    <w:rsid w:val="001B59DE"/>
    <w:rsid w:val="001B7AD9"/>
    <w:rsid w:val="001C0465"/>
    <w:rsid w:val="001C213D"/>
    <w:rsid w:val="001C3506"/>
    <w:rsid w:val="001C3B21"/>
    <w:rsid w:val="001C431B"/>
    <w:rsid w:val="001C7BDC"/>
    <w:rsid w:val="001C7FED"/>
    <w:rsid w:val="001D0F04"/>
    <w:rsid w:val="001D7B04"/>
    <w:rsid w:val="001E1B2C"/>
    <w:rsid w:val="001E28D4"/>
    <w:rsid w:val="001E3DF8"/>
    <w:rsid w:val="001E4140"/>
    <w:rsid w:val="001E5764"/>
    <w:rsid w:val="001E7DB2"/>
    <w:rsid w:val="001F17A1"/>
    <w:rsid w:val="001F29F7"/>
    <w:rsid w:val="001F56C7"/>
    <w:rsid w:val="002016D6"/>
    <w:rsid w:val="00205545"/>
    <w:rsid w:val="00205A76"/>
    <w:rsid w:val="00206567"/>
    <w:rsid w:val="0020699F"/>
    <w:rsid w:val="00213D1D"/>
    <w:rsid w:val="00222797"/>
    <w:rsid w:val="0022405C"/>
    <w:rsid w:val="00226B39"/>
    <w:rsid w:val="0023410C"/>
    <w:rsid w:val="00234391"/>
    <w:rsid w:val="0023783F"/>
    <w:rsid w:val="002409CB"/>
    <w:rsid w:val="00240DBA"/>
    <w:rsid w:val="00242AA8"/>
    <w:rsid w:val="00243736"/>
    <w:rsid w:val="00244387"/>
    <w:rsid w:val="0024440B"/>
    <w:rsid w:val="00246079"/>
    <w:rsid w:val="00251A17"/>
    <w:rsid w:val="00255FD3"/>
    <w:rsid w:val="0025668E"/>
    <w:rsid w:val="0026017B"/>
    <w:rsid w:val="002604F5"/>
    <w:rsid w:val="00261BB3"/>
    <w:rsid w:val="0026675F"/>
    <w:rsid w:val="00267E87"/>
    <w:rsid w:val="0027178C"/>
    <w:rsid w:val="002779F7"/>
    <w:rsid w:val="002809D7"/>
    <w:rsid w:val="00283129"/>
    <w:rsid w:val="002847F4"/>
    <w:rsid w:val="002858F6"/>
    <w:rsid w:val="00285FDA"/>
    <w:rsid w:val="0029062C"/>
    <w:rsid w:val="0029114A"/>
    <w:rsid w:val="00292834"/>
    <w:rsid w:val="0029296E"/>
    <w:rsid w:val="00293E5B"/>
    <w:rsid w:val="00293EBE"/>
    <w:rsid w:val="002A20E4"/>
    <w:rsid w:val="002A5A55"/>
    <w:rsid w:val="002A6C4B"/>
    <w:rsid w:val="002B0B12"/>
    <w:rsid w:val="002B13A3"/>
    <w:rsid w:val="002B48CF"/>
    <w:rsid w:val="002B7DFA"/>
    <w:rsid w:val="002C1424"/>
    <w:rsid w:val="002C2258"/>
    <w:rsid w:val="002C3195"/>
    <w:rsid w:val="002C34AD"/>
    <w:rsid w:val="002C5B67"/>
    <w:rsid w:val="002C623D"/>
    <w:rsid w:val="002D0A57"/>
    <w:rsid w:val="002D1512"/>
    <w:rsid w:val="002D44A6"/>
    <w:rsid w:val="002D7B21"/>
    <w:rsid w:val="002D7B5A"/>
    <w:rsid w:val="002E0747"/>
    <w:rsid w:val="002E1552"/>
    <w:rsid w:val="002E24C5"/>
    <w:rsid w:val="002E2B79"/>
    <w:rsid w:val="002E56DD"/>
    <w:rsid w:val="002E62F3"/>
    <w:rsid w:val="002E7340"/>
    <w:rsid w:val="002F087B"/>
    <w:rsid w:val="002F785E"/>
    <w:rsid w:val="003005CB"/>
    <w:rsid w:val="003006C8"/>
    <w:rsid w:val="00301553"/>
    <w:rsid w:val="003107B9"/>
    <w:rsid w:val="00321FED"/>
    <w:rsid w:val="00325953"/>
    <w:rsid w:val="00326E38"/>
    <w:rsid w:val="003275FB"/>
    <w:rsid w:val="00330F26"/>
    <w:rsid w:val="00331126"/>
    <w:rsid w:val="00332532"/>
    <w:rsid w:val="00332773"/>
    <w:rsid w:val="003329B4"/>
    <w:rsid w:val="00334A2D"/>
    <w:rsid w:val="003436F5"/>
    <w:rsid w:val="00345CA8"/>
    <w:rsid w:val="00346689"/>
    <w:rsid w:val="00355809"/>
    <w:rsid w:val="00356E04"/>
    <w:rsid w:val="00366DA1"/>
    <w:rsid w:val="00367869"/>
    <w:rsid w:val="00370BF9"/>
    <w:rsid w:val="003742F9"/>
    <w:rsid w:val="0037495B"/>
    <w:rsid w:val="00374D55"/>
    <w:rsid w:val="00375831"/>
    <w:rsid w:val="003779D1"/>
    <w:rsid w:val="003817B1"/>
    <w:rsid w:val="00382A83"/>
    <w:rsid w:val="00383C1A"/>
    <w:rsid w:val="00391C27"/>
    <w:rsid w:val="00392742"/>
    <w:rsid w:val="003939A0"/>
    <w:rsid w:val="00393C21"/>
    <w:rsid w:val="0039565C"/>
    <w:rsid w:val="00396FBC"/>
    <w:rsid w:val="00397CAD"/>
    <w:rsid w:val="003A0C49"/>
    <w:rsid w:val="003A107F"/>
    <w:rsid w:val="003A36E2"/>
    <w:rsid w:val="003A44E7"/>
    <w:rsid w:val="003A653B"/>
    <w:rsid w:val="003B0812"/>
    <w:rsid w:val="003B6D16"/>
    <w:rsid w:val="003B7A95"/>
    <w:rsid w:val="003C0F53"/>
    <w:rsid w:val="003C2055"/>
    <w:rsid w:val="003C4887"/>
    <w:rsid w:val="003C4EBD"/>
    <w:rsid w:val="003C53F9"/>
    <w:rsid w:val="003D1EFA"/>
    <w:rsid w:val="003D41BE"/>
    <w:rsid w:val="003D7D7C"/>
    <w:rsid w:val="003E104C"/>
    <w:rsid w:val="003E3983"/>
    <w:rsid w:val="003E506F"/>
    <w:rsid w:val="003E5569"/>
    <w:rsid w:val="003E60D8"/>
    <w:rsid w:val="003F0EA1"/>
    <w:rsid w:val="004004B9"/>
    <w:rsid w:val="004013EA"/>
    <w:rsid w:val="00407F44"/>
    <w:rsid w:val="00412DC7"/>
    <w:rsid w:val="00413ED0"/>
    <w:rsid w:val="00414DB3"/>
    <w:rsid w:val="00415C04"/>
    <w:rsid w:val="00415D47"/>
    <w:rsid w:val="00416603"/>
    <w:rsid w:val="004166D2"/>
    <w:rsid w:val="004208AE"/>
    <w:rsid w:val="00420E49"/>
    <w:rsid w:val="00423175"/>
    <w:rsid w:val="0042656E"/>
    <w:rsid w:val="0043004C"/>
    <w:rsid w:val="00432746"/>
    <w:rsid w:val="00433862"/>
    <w:rsid w:val="0043559A"/>
    <w:rsid w:val="00452675"/>
    <w:rsid w:val="00452AB3"/>
    <w:rsid w:val="00455428"/>
    <w:rsid w:val="004609A3"/>
    <w:rsid w:val="004651C8"/>
    <w:rsid w:val="00466F6D"/>
    <w:rsid w:val="00472F9C"/>
    <w:rsid w:val="004736C1"/>
    <w:rsid w:val="0047395F"/>
    <w:rsid w:val="00473D21"/>
    <w:rsid w:val="0047407D"/>
    <w:rsid w:val="00474B61"/>
    <w:rsid w:val="00475E5C"/>
    <w:rsid w:val="00476931"/>
    <w:rsid w:val="00477855"/>
    <w:rsid w:val="004818A3"/>
    <w:rsid w:val="00481FE5"/>
    <w:rsid w:val="00482009"/>
    <w:rsid w:val="004828DE"/>
    <w:rsid w:val="004848F4"/>
    <w:rsid w:val="00492069"/>
    <w:rsid w:val="004932AE"/>
    <w:rsid w:val="004950EF"/>
    <w:rsid w:val="00496D1D"/>
    <w:rsid w:val="0049712C"/>
    <w:rsid w:val="00497556"/>
    <w:rsid w:val="00497C95"/>
    <w:rsid w:val="004A5685"/>
    <w:rsid w:val="004B10D4"/>
    <w:rsid w:val="004B18E9"/>
    <w:rsid w:val="004B350B"/>
    <w:rsid w:val="004B4125"/>
    <w:rsid w:val="004B7BE3"/>
    <w:rsid w:val="004C1749"/>
    <w:rsid w:val="004C273A"/>
    <w:rsid w:val="004C4562"/>
    <w:rsid w:val="004D1E6B"/>
    <w:rsid w:val="004E1643"/>
    <w:rsid w:val="004E1D2D"/>
    <w:rsid w:val="004E3C63"/>
    <w:rsid w:val="004E4442"/>
    <w:rsid w:val="004E55E8"/>
    <w:rsid w:val="004F5AE3"/>
    <w:rsid w:val="00501030"/>
    <w:rsid w:val="005061A4"/>
    <w:rsid w:val="00506C98"/>
    <w:rsid w:val="00510362"/>
    <w:rsid w:val="00515369"/>
    <w:rsid w:val="00515E7B"/>
    <w:rsid w:val="0052236E"/>
    <w:rsid w:val="00522E3F"/>
    <w:rsid w:val="00523820"/>
    <w:rsid w:val="0053158B"/>
    <w:rsid w:val="005327C6"/>
    <w:rsid w:val="00533C12"/>
    <w:rsid w:val="00534BE9"/>
    <w:rsid w:val="00535221"/>
    <w:rsid w:val="00535403"/>
    <w:rsid w:val="00537799"/>
    <w:rsid w:val="00542209"/>
    <w:rsid w:val="00542327"/>
    <w:rsid w:val="00543FA5"/>
    <w:rsid w:val="00546455"/>
    <w:rsid w:val="00546A73"/>
    <w:rsid w:val="005541D6"/>
    <w:rsid w:val="005557DC"/>
    <w:rsid w:val="00557EF0"/>
    <w:rsid w:val="005600FA"/>
    <w:rsid w:val="00561135"/>
    <w:rsid w:val="00563E89"/>
    <w:rsid w:val="00564E3A"/>
    <w:rsid w:val="00567500"/>
    <w:rsid w:val="00571FDF"/>
    <w:rsid w:val="005816A4"/>
    <w:rsid w:val="00583B01"/>
    <w:rsid w:val="00593FE6"/>
    <w:rsid w:val="0059639A"/>
    <w:rsid w:val="005A0B8E"/>
    <w:rsid w:val="005A1359"/>
    <w:rsid w:val="005A1F17"/>
    <w:rsid w:val="005A3947"/>
    <w:rsid w:val="005B00BB"/>
    <w:rsid w:val="005B0A81"/>
    <w:rsid w:val="005B11FD"/>
    <w:rsid w:val="005B3CA6"/>
    <w:rsid w:val="005B6EFC"/>
    <w:rsid w:val="005C16D3"/>
    <w:rsid w:val="005C1B03"/>
    <w:rsid w:val="005C2F79"/>
    <w:rsid w:val="005C7CCE"/>
    <w:rsid w:val="005D129B"/>
    <w:rsid w:val="005D12BD"/>
    <w:rsid w:val="005D2487"/>
    <w:rsid w:val="005D2F8F"/>
    <w:rsid w:val="005D3BAC"/>
    <w:rsid w:val="005D4D20"/>
    <w:rsid w:val="005D7F56"/>
    <w:rsid w:val="005E11E5"/>
    <w:rsid w:val="005E35EA"/>
    <w:rsid w:val="005E3D42"/>
    <w:rsid w:val="005E58F3"/>
    <w:rsid w:val="005F0493"/>
    <w:rsid w:val="005F11D5"/>
    <w:rsid w:val="005F1EBF"/>
    <w:rsid w:val="005F2F49"/>
    <w:rsid w:val="005F54FF"/>
    <w:rsid w:val="005F5FE8"/>
    <w:rsid w:val="005F6F2B"/>
    <w:rsid w:val="006001FB"/>
    <w:rsid w:val="00600E43"/>
    <w:rsid w:val="006010F4"/>
    <w:rsid w:val="00601A1E"/>
    <w:rsid w:val="00612838"/>
    <w:rsid w:val="00614244"/>
    <w:rsid w:val="00615F81"/>
    <w:rsid w:val="0061674A"/>
    <w:rsid w:val="00617C34"/>
    <w:rsid w:val="00622E45"/>
    <w:rsid w:val="00623416"/>
    <w:rsid w:val="00630060"/>
    <w:rsid w:val="00632D06"/>
    <w:rsid w:val="00634F63"/>
    <w:rsid w:val="00637577"/>
    <w:rsid w:val="00640481"/>
    <w:rsid w:val="006436B8"/>
    <w:rsid w:val="00647B1D"/>
    <w:rsid w:val="00651599"/>
    <w:rsid w:val="006546D7"/>
    <w:rsid w:val="00654EE9"/>
    <w:rsid w:val="00656125"/>
    <w:rsid w:val="00662CAF"/>
    <w:rsid w:val="00664258"/>
    <w:rsid w:val="006660EC"/>
    <w:rsid w:val="0066780F"/>
    <w:rsid w:val="00671FDC"/>
    <w:rsid w:val="00675AE9"/>
    <w:rsid w:val="00682D4C"/>
    <w:rsid w:val="00694767"/>
    <w:rsid w:val="006A16F5"/>
    <w:rsid w:val="006A1790"/>
    <w:rsid w:val="006A19F6"/>
    <w:rsid w:val="006A2215"/>
    <w:rsid w:val="006A3F87"/>
    <w:rsid w:val="006B398A"/>
    <w:rsid w:val="006B3F4A"/>
    <w:rsid w:val="006B5571"/>
    <w:rsid w:val="006C0FAE"/>
    <w:rsid w:val="006C2A8E"/>
    <w:rsid w:val="006C5630"/>
    <w:rsid w:val="006D003B"/>
    <w:rsid w:val="006D4D32"/>
    <w:rsid w:val="006D796A"/>
    <w:rsid w:val="006E038A"/>
    <w:rsid w:val="006E5053"/>
    <w:rsid w:val="006E616D"/>
    <w:rsid w:val="006E723D"/>
    <w:rsid w:val="006F13B3"/>
    <w:rsid w:val="006F13FC"/>
    <w:rsid w:val="006F1567"/>
    <w:rsid w:val="006F43B1"/>
    <w:rsid w:val="006F7196"/>
    <w:rsid w:val="00705611"/>
    <w:rsid w:val="007069C9"/>
    <w:rsid w:val="00710823"/>
    <w:rsid w:val="007153C5"/>
    <w:rsid w:val="007167C6"/>
    <w:rsid w:val="007207BC"/>
    <w:rsid w:val="007255A8"/>
    <w:rsid w:val="0073214A"/>
    <w:rsid w:val="00733A73"/>
    <w:rsid w:val="00733E60"/>
    <w:rsid w:val="00733F04"/>
    <w:rsid w:val="00734966"/>
    <w:rsid w:val="00741E90"/>
    <w:rsid w:val="007463B4"/>
    <w:rsid w:val="00747188"/>
    <w:rsid w:val="00747614"/>
    <w:rsid w:val="00750199"/>
    <w:rsid w:val="00750D6C"/>
    <w:rsid w:val="00751174"/>
    <w:rsid w:val="00752676"/>
    <w:rsid w:val="007531F1"/>
    <w:rsid w:val="0075490F"/>
    <w:rsid w:val="007558D2"/>
    <w:rsid w:val="00756E72"/>
    <w:rsid w:val="00760702"/>
    <w:rsid w:val="00761BE0"/>
    <w:rsid w:val="00764403"/>
    <w:rsid w:val="0076443A"/>
    <w:rsid w:val="00765F5B"/>
    <w:rsid w:val="007703E5"/>
    <w:rsid w:val="007808BE"/>
    <w:rsid w:val="00781280"/>
    <w:rsid w:val="007813DF"/>
    <w:rsid w:val="00782886"/>
    <w:rsid w:val="0079163C"/>
    <w:rsid w:val="00791B73"/>
    <w:rsid w:val="00792257"/>
    <w:rsid w:val="00792F77"/>
    <w:rsid w:val="00793593"/>
    <w:rsid w:val="0079660E"/>
    <w:rsid w:val="00796920"/>
    <w:rsid w:val="007A24C8"/>
    <w:rsid w:val="007A30E9"/>
    <w:rsid w:val="007B0631"/>
    <w:rsid w:val="007B6196"/>
    <w:rsid w:val="007B6496"/>
    <w:rsid w:val="007B740A"/>
    <w:rsid w:val="007C1E1C"/>
    <w:rsid w:val="007C3E94"/>
    <w:rsid w:val="007C4B19"/>
    <w:rsid w:val="007C61F4"/>
    <w:rsid w:val="007C67E9"/>
    <w:rsid w:val="007C6B0E"/>
    <w:rsid w:val="007D116D"/>
    <w:rsid w:val="007D3816"/>
    <w:rsid w:val="007D406C"/>
    <w:rsid w:val="007D4682"/>
    <w:rsid w:val="007D4AB7"/>
    <w:rsid w:val="007E0570"/>
    <w:rsid w:val="007E648D"/>
    <w:rsid w:val="007E78ED"/>
    <w:rsid w:val="007F2E28"/>
    <w:rsid w:val="007F65B7"/>
    <w:rsid w:val="007F6860"/>
    <w:rsid w:val="00800038"/>
    <w:rsid w:val="008001E9"/>
    <w:rsid w:val="00801268"/>
    <w:rsid w:val="00801B4C"/>
    <w:rsid w:val="0080251C"/>
    <w:rsid w:val="0080276B"/>
    <w:rsid w:val="00804856"/>
    <w:rsid w:val="008052E7"/>
    <w:rsid w:val="0080551D"/>
    <w:rsid w:val="008058C2"/>
    <w:rsid w:val="008058D7"/>
    <w:rsid w:val="0080682A"/>
    <w:rsid w:val="00807DB2"/>
    <w:rsid w:val="008108F5"/>
    <w:rsid w:val="0081106B"/>
    <w:rsid w:val="008149C4"/>
    <w:rsid w:val="00814CD1"/>
    <w:rsid w:val="008177AD"/>
    <w:rsid w:val="00820745"/>
    <w:rsid w:val="00821D7D"/>
    <w:rsid w:val="00826614"/>
    <w:rsid w:val="0083118F"/>
    <w:rsid w:val="00831EF8"/>
    <w:rsid w:val="008321E4"/>
    <w:rsid w:val="008373CC"/>
    <w:rsid w:val="008376C5"/>
    <w:rsid w:val="00837CFB"/>
    <w:rsid w:val="008412FB"/>
    <w:rsid w:val="00843382"/>
    <w:rsid w:val="0084344A"/>
    <w:rsid w:val="00846A43"/>
    <w:rsid w:val="008509B4"/>
    <w:rsid w:val="00851C37"/>
    <w:rsid w:val="0086015C"/>
    <w:rsid w:val="00860A5F"/>
    <w:rsid w:val="0086547D"/>
    <w:rsid w:val="00865AE7"/>
    <w:rsid w:val="0086655E"/>
    <w:rsid w:val="00867F63"/>
    <w:rsid w:val="00882627"/>
    <w:rsid w:val="00882B71"/>
    <w:rsid w:val="00883CC6"/>
    <w:rsid w:val="00884963"/>
    <w:rsid w:val="00885BD3"/>
    <w:rsid w:val="00886590"/>
    <w:rsid w:val="00891E7E"/>
    <w:rsid w:val="008921AB"/>
    <w:rsid w:val="00893A1A"/>
    <w:rsid w:val="00894DED"/>
    <w:rsid w:val="008A093B"/>
    <w:rsid w:val="008A28F1"/>
    <w:rsid w:val="008A34AB"/>
    <w:rsid w:val="008A401E"/>
    <w:rsid w:val="008A6F96"/>
    <w:rsid w:val="008A73D6"/>
    <w:rsid w:val="008A7BC5"/>
    <w:rsid w:val="008B704A"/>
    <w:rsid w:val="008B76A3"/>
    <w:rsid w:val="008B7722"/>
    <w:rsid w:val="008C456F"/>
    <w:rsid w:val="008C5C23"/>
    <w:rsid w:val="008C628D"/>
    <w:rsid w:val="008D09D7"/>
    <w:rsid w:val="008D3D28"/>
    <w:rsid w:val="008D6C22"/>
    <w:rsid w:val="008D74A6"/>
    <w:rsid w:val="008E243A"/>
    <w:rsid w:val="008E33BC"/>
    <w:rsid w:val="008F6102"/>
    <w:rsid w:val="008F66A2"/>
    <w:rsid w:val="008F7F79"/>
    <w:rsid w:val="009013B7"/>
    <w:rsid w:val="00910081"/>
    <w:rsid w:val="00910650"/>
    <w:rsid w:val="00912425"/>
    <w:rsid w:val="009125E6"/>
    <w:rsid w:val="00912975"/>
    <w:rsid w:val="009146FB"/>
    <w:rsid w:val="00915B4B"/>
    <w:rsid w:val="00916759"/>
    <w:rsid w:val="009274EE"/>
    <w:rsid w:val="0093438C"/>
    <w:rsid w:val="00950C44"/>
    <w:rsid w:val="0095125C"/>
    <w:rsid w:val="00951BA7"/>
    <w:rsid w:val="00952B7A"/>
    <w:rsid w:val="00963203"/>
    <w:rsid w:val="00963EBC"/>
    <w:rsid w:val="009641C8"/>
    <w:rsid w:val="00965643"/>
    <w:rsid w:val="009657FB"/>
    <w:rsid w:val="00975338"/>
    <w:rsid w:val="00975B42"/>
    <w:rsid w:val="00976809"/>
    <w:rsid w:val="00980443"/>
    <w:rsid w:val="00980831"/>
    <w:rsid w:val="009821DC"/>
    <w:rsid w:val="009828C2"/>
    <w:rsid w:val="0098485B"/>
    <w:rsid w:val="0098531E"/>
    <w:rsid w:val="0099052B"/>
    <w:rsid w:val="00990E99"/>
    <w:rsid w:val="00991C88"/>
    <w:rsid w:val="009923CD"/>
    <w:rsid w:val="0099582B"/>
    <w:rsid w:val="00996E2D"/>
    <w:rsid w:val="00997E64"/>
    <w:rsid w:val="009A2FC1"/>
    <w:rsid w:val="009A61FE"/>
    <w:rsid w:val="009B150B"/>
    <w:rsid w:val="009B264D"/>
    <w:rsid w:val="009B3586"/>
    <w:rsid w:val="009B3E1E"/>
    <w:rsid w:val="009B46CC"/>
    <w:rsid w:val="009B4728"/>
    <w:rsid w:val="009C149F"/>
    <w:rsid w:val="009C37E2"/>
    <w:rsid w:val="009C3D06"/>
    <w:rsid w:val="009C5A4C"/>
    <w:rsid w:val="009C621C"/>
    <w:rsid w:val="009C7F2E"/>
    <w:rsid w:val="009D12C5"/>
    <w:rsid w:val="009D1F7D"/>
    <w:rsid w:val="009D3BD6"/>
    <w:rsid w:val="009D4297"/>
    <w:rsid w:val="009D6331"/>
    <w:rsid w:val="009D7F28"/>
    <w:rsid w:val="009E1739"/>
    <w:rsid w:val="009E2168"/>
    <w:rsid w:val="009E56E5"/>
    <w:rsid w:val="009E77C2"/>
    <w:rsid w:val="009F029D"/>
    <w:rsid w:val="009F0DB3"/>
    <w:rsid w:val="009F10B7"/>
    <w:rsid w:val="009F1CB6"/>
    <w:rsid w:val="009F214F"/>
    <w:rsid w:val="009F3C07"/>
    <w:rsid w:val="009F4DFE"/>
    <w:rsid w:val="00A0151A"/>
    <w:rsid w:val="00A025B5"/>
    <w:rsid w:val="00A02C16"/>
    <w:rsid w:val="00A03F93"/>
    <w:rsid w:val="00A0540E"/>
    <w:rsid w:val="00A11281"/>
    <w:rsid w:val="00A13F12"/>
    <w:rsid w:val="00A23FC1"/>
    <w:rsid w:val="00A264E2"/>
    <w:rsid w:val="00A30DCC"/>
    <w:rsid w:val="00A31620"/>
    <w:rsid w:val="00A32B20"/>
    <w:rsid w:val="00A33FE5"/>
    <w:rsid w:val="00A36280"/>
    <w:rsid w:val="00A37B02"/>
    <w:rsid w:val="00A406B4"/>
    <w:rsid w:val="00A40E04"/>
    <w:rsid w:val="00A43E0B"/>
    <w:rsid w:val="00A4518A"/>
    <w:rsid w:val="00A4558A"/>
    <w:rsid w:val="00A465DE"/>
    <w:rsid w:val="00A516BD"/>
    <w:rsid w:val="00A54197"/>
    <w:rsid w:val="00A60842"/>
    <w:rsid w:val="00A63C65"/>
    <w:rsid w:val="00A65DF3"/>
    <w:rsid w:val="00A66046"/>
    <w:rsid w:val="00A67A08"/>
    <w:rsid w:val="00A70877"/>
    <w:rsid w:val="00A740F6"/>
    <w:rsid w:val="00A74337"/>
    <w:rsid w:val="00A7622F"/>
    <w:rsid w:val="00A817BD"/>
    <w:rsid w:val="00A847B8"/>
    <w:rsid w:val="00A863D5"/>
    <w:rsid w:val="00A92A85"/>
    <w:rsid w:val="00A966EF"/>
    <w:rsid w:val="00AA1438"/>
    <w:rsid w:val="00AA4012"/>
    <w:rsid w:val="00AA4DB6"/>
    <w:rsid w:val="00AA6C43"/>
    <w:rsid w:val="00AB3B52"/>
    <w:rsid w:val="00AB69BB"/>
    <w:rsid w:val="00AB7BB3"/>
    <w:rsid w:val="00AC693F"/>
    <w:rsid w:val="00AD036A"/>
    <w:rsid w:val="00AD477C"/>
    <w:rsid w:val="00AE055A"/>
    <w:rsid w:val="00AE2E25"/>
    <w:rsid w:val="00AE2F42"/>
    <w:rsid w:val="00AE5C9C"/>
    <w:rsid w:val="00AE7E6E"/>
    <w:rsid w:val="00AF04FC"/>
    <w:rsid w:val="00AF1BB4"/>
    <w:rsid w:val="00AF3376"/>
    <w:rsid w:val="00B011AF"/>
    <w:rsid w:val="00B04CB2"/>
    <w:rsid w:val="00B05B55"/>
    <w:rsid w:val="00B07359"/>
    <w:rsid w:val="00B142A2"/>
    <w:rsid w:val="00B1564C"/>
    <w:rsid w:val="00B17557"/>
    <w:rsid w:val="00B22747"/>
    <w:rsid w:val="00B22D2B"/>
    <w:rsid w:val="00B24D7A"/>
    <w:rsid w:val="00B32483"/>
    <w:rsid w:val="00B330CF"/>
    <w:rsid w:val="00B33E05"/>
    <w:rsid w:val="00B42155"/>
    <w:rsid w:val="00B43742"/>
    <w:rsid w:val="00B44F93"/>
    <w:rsid w:val="00B465E6"/>
    <w:rsid w:val="00B5185E"/>
    <w:rsid w:val="00B52014"/>
    <w:rsid w:val="00B567FA"/>
    <w:rsid w:val="00B641A6"/>
    <w:rsid w:val="00B6595E"/>
    <w:rsid w:val="00B663DE"/>
    <w:rsid w:val="00B70CA3"/>
    <w:rsid w:val="00B713C2"/>
    <w:rsid w:val="00B73B43"/>
    <w:rsid w:val="00B74122"/>
    <w:rsid w:val="00B74394"/>
    <w:rsid w:val="00B75C9A"/>
    <w:rsid w:val="00B76A43"/>
    <w:rsid w:val="00B77D8C"/>
    <w:rsid w:val="00B8021D"/>
    <w:rsid w:val="00B808CB"/>
    <w:rsid w:val="00B80E19"/>
    <w:rsid w:val="00B823C9"/>
    <w:rsid w:val="00B825DD"/>
    <w:rsid w:val="00B92D2C"/>
    <w:rsid w:val="00B9433E"/>
    <w:rsid w:val="00B949BF"/>
    <w:rsid w:val="00BA1907"/>
    <w:rsid w:val="00BA7349"/>
    <w:rsid w:val="00BA7A7B"/>
    <w:rsid w:val="00BA7CEC"/>
    <w:rsid w:val="00BB0171"/>
    <w:rsid w:val="00BB04D7"/>
    <w:rsid w:val="00BB224F"/>
    <w:rsid w:val="00BB3125"/>
    <w:rsid w:val="00BB72EA"/>
    <w:rsid w:val="00BB7CBE"/>
    <w:rsid w:val="00BC2505"/>
    <w:rsid w:val="00BC3558"/>
    <w:rsid w:val="00BC5F0E"/>
    <w:rsid w:val="00BC7AF4"/>
    <w:rsid w:val="00BC7C94"/>
    <w:rsid w:val="00BC7F6D"/>
    <w:rsid w:val="00BD2C10"/>
    <w:rsid w:val="00BD3CF1"/>
    <w:rsid w:val="00BD4C43"/>
    <w:rsid w:val="00BD5A72"/>
    <w:rsid w:val="00BD6C89"/>
    <w:rsid w:val="00BD7607"/>
    <w:rsid w:val="00BE0799"/>
    <w:rsid w:val="00BE1877"/>
    <w:rsid w:val="00BE2E4E"/>
    <w:rsid w:val="00BE3931"/>
    <w:rsid w:val="00BE7A11"/>
    <w:rsid w:val="00BF39B7"/>
    <w:rsid w:val="00BF51E5"/>
    <w:rsid w:val="00C012C7"/>
    <w:rsid w:val="00C03E56"/>
    <w:rsid w:val="00C061D7"/>
    <w:rsid w:val="00C10265"/>
    <w:rsid w:val="00C11151"/>
    <w:rsid w:val="00C15F97"/>
    <w:rsid w:val="00C17021"/>
    <w:rsid w:val="00C20F38"/>
    <w:rsid w:val="00C2111B"/>
    <w:rsid w:val="00C238D6"/>
    <w:rsid w:val="00C27906"/>
    <w:rsid w:val="00C32BE6"/>
    <w:rsid w:val="00C33226"/>
    <w:rsid w:val="00C344B7"/>
    <w:rsid w:val="00C37F62"/>
    <w:rsid w:val="00C445FB"/>
    <w:rsid w:val="00C45532"/>
    <w:rsid w:val="00C53C9A"/>
    <w:rsid w:val="00C53F12"/>
    <w:rsid w:val="00C5727C"/>
    <w:rsid w:val="00C60F19"/>
    <w:rsid w:val="00C60F68"/>
    <w:rsid w:val="00C61E09"/>
    <w:rsid w:val="00C643CC"/>
    <w:rsid w:val="00C6593A"/>
    <w:rsid w:val="00C747CE"/>
    <w:rsid w:val="00C7616A"/>
    <w:rsid w:val="00C81CF1"/>
    <w:rsid w:val="00C82084"/>
    <w:rsid w:val="00C82474"/>
    <w:rsid w:val="00C8340B"/>
    <w:rsid w:val="00C853E4"/>
    <w:rsid w:val="00C8576A"/>
    <w:rsid w:val="00C85DF2"/>
    <w:rsid w:val="00C9057C"/>
    <w:rsid w:val="00C9125D"/>
    <w:rsid w:val="00C95E28"/>
    <w:rsid w:val="00C96285"/>
    <w:rsid w:val="00CA1E10"/>
    <w:rsid w:val="00CA5FFB"/>
    <w:rsid w:val="00CA6869"/>
    <w:rsid w:val="00CB0E1D"/>
    <w:rsid w:val="00CB4535"/>
    <w:rsid w:val="00CB60BF"/>
    <w:rsid w:val="00CC00CE"/>
    <w:rsid w:val="00CC3F3E"/>
    <w:rsid w:val="00CC4D79"/>
    <w:rsid w:val="00CC5064"/>
    <w:rsid w:val="00CC64CF"/>
    <w:rsid w:val="00CC719B"/>
    <w:rsid w:val="00CC7517"/>
    <w:rsid w:val="00CD2308"/>
    <w:rsid w:val="00CD247F"/>
    <w:rsid w:val="00CD3DFE"/>
    <w:rsid w:val="00CD5E8F"/>
    <w:rsid w:val="00CD7DF7"/>
    <w:rsid w:val="00CE06BC"/>
    <w:rsid w:val="00CE28EA"/>
    <w:rsid w:val="00CE3AE1"/>
    <w:rsid w:val="00CE4220"/>
    <w:rsid w:val="00CE5285"/>
    <w:rsid w:val="00CE6240"/>
    <w:rsid w:val="00CF0F80"/>
    <w:rsid w:val="00CF1430"/>
    <w:rsid w:val="00CF20D4"/>
    <w:rsid w:val="00CF4D6E"/>
    <w:rsid w:val="00CF67E5"/>
    <w:rsid w:val="00D02FA5"/>
    <w:rsid w:val="00D0380B"/>
    <w:rsid w:val="00D10C01"/>
    <w:rsid w:val="00D11EA6"/>
    <w:rsid w:val="00D17C40"/>
    <w:rsid w:val="00D31FE1"/>
    <w:rsid w:val="00D3732A"/>
    <w:rsid w:val="00D3742D"/>
    <w:rsid w:val="00D3781F"/>
    <w:rsid w:val="00D408A5"/>
    <w:rsid w:val="00D41515"/>
    <w:rsid w:val="00D428AB"/>
    <w:rsid w:val="00D469AF"/>
    <w:rsid w:val="00D4766F"/>
    <w:rsid w:val="00D51D90"/>
    <w:rsid w:val="00D533E8"/>
    <w:rsid w:val="00D5425D"/>
    <w:rsid w:val="00D61F64"/>
    <w:rsid w:val="00D64708"/>
    <w:rsid w:val="00D65B31"/>
    <w:rsid w:val="00D7010A"/>
    <w:rsid w:val="00D70674"/>
    <w:rsid w:val="00D70A48"/>
    <w:rsid w:val="00D73A3A"/>
    <w:rsid w:val="00D76EBE"/>
    <w:rsid w:val="00D77C7C"/>
    <w:rsid w:val="00D77DEF"/>
    <w:rsid w:val="00D814B4"/>
    <w:rsid w:val="00D82711"/>
    <w:rsid w:val="00D832D2"/>
    <w:rsid w:val="00D87FCC"/>
    <w:rsid w:val="00D943CD"/>
    <w:rsid w:val="00D96D02"/>
    <w:rsid w:val="00D978CC"/>
    <w:rsid w:val="00DA1CC0"/>
    <w:rsid w:val="00DA201C"/>
    <w:rsid w:val="00DA33F3"/>
    <w:rsid w:val="00DA7108"/>
    <w:rsid w:val="00DA7934"/>
    <w:rsid w:val="00DB00F6"/>
    <w:rsid w:val="00DB05BA"/>
    <w:rsid w:val="00DB081B"/>
    <w:rsid w:val="00DB0CA3"/>
    <w:rsid w:val="00DB3A50"/>
    <w:rsid w:val="00DC3032"/>
    <w:rsid w:val="00DC33B1"/>
    <w:rsid w:val="00DC3EAD"/>
    <w:rsid w:val="00DC4436"/>
    <w:rsid w:val="00DC78DF"/>
    <w:rsid w:val="00DD3F0B"/>
    <w:rsid w:val="00DD5414"/>
    <w:rsid w:val="00DD7F3E"/>
    <w:rsid w:val="00DE20F0"/>
    <w:rsid w:val="00DE29E7"/>
    <w:rsid w:val="00DE5B95"/>
    <w:rsid w:val="00DF0072"/>
    <w:rsid w:val="00DF0880"/>
    <w:rsid w:val="00DF15EF"/>
    <w:rsid w:val="00DF1A68"/>
    <w:rsid w:val="00DF345D"/>
    <w:rsid w:val="00DF5930"/>
    <w:rsid w:val="00E02634"/>
    <w:rsid w:val="00E03E70"/>
    <w:rsid w:val="00E048DC"/>
    <w:rsid w:val="00E07CE4"/>
    <w:rsid w:val="00E12119"/>
    <w:rsid w:val="00E15485"/>
    <w:rsid w:val="00E16240"/>
    <w:rsid w:val="00E24A53"/>
    <w:rsid w:val="00E25C37"/>
    <w:rsid w:val="00E32F13"/>
    <w:rsid w:val="00E33E18"/>
    <w:rsid w:val="00E35DF5"/>
    <w:rsid w:val="00E40755"/>
    <w:rsid w:val="00E43AEA"/>
    <w:rsid w:val="00E43D8A"/>
    <w:rsid w:val="00E47DE9"/>
    <w:rsid w:val="00E57927"/>
    <w:rsid w:val="00E61579"/>
    <w:rsid w:val="00E618FF"/>
    <w:rsid w:val="00E62D19"/>
    <w:rsid w:val="00E6367B"/>
    <w:rsid w:val="00E65C23"/>
    <w:rsid w:val="00E665A7"/>
    <w:rsid w:val="00E6708A"/>
    <w:rsid w:val="00E71619"/>
    <w:rsid w:val="00E76434"/>
    <w:rsid w:val="00E7671D"/>
    <w:rsid w:val="00E82AAA"/>
    <w:rsid w:val="00E82ADB"/>
    <w:rsid w:val="00E850A9"/>
    <w:rsid w:val="00E87499"/>
    <w:rsid w:val="00E903E0"/>
    <w:rsid w:val="00E94AD1"/>
    <w:rsid w:val="00E953B1"/>
    <w:rsid w:val="00EA4015"/>
    <w:rsid w:val="00EA7088"/>
    <w:rsid w:val="00EB48B3"/>
    <w:rsid w:val="00EB71D3"/>
    <w:rsid w:val="00EB773F"/>
    <w:rsid w:val="00EC158B"/>
    <w:rsid w:val="00EC20C9"/>
    <w:rsid w:val="00EC45D6"/>
    <w:rsid w:val="00EC5EF5"/>
    <w:rsid w:val="00EC71F5"/>
    <w:rsid w:val="00ED41DB"/>
    <w:rsid w:val="00ED7F91"/>
    <w:rsid w:val="00EE1928"/>
    <w:rsid w:val="00EE2EBD"/>
    <w:rsid w:val="00EE6E99"/>
    <w:rsid w:val="00EE70F4"/>
    <w:rsid w:val="00EF040B"/>
    <w:rsid w:val="00EF1872"/>
    <w:rsid w:val="00EF4279"/>
    <w:rsid w:val="00EF4BD6"/>
    <w:rsid w:val="00EF71A1"/>
    <w:rsid w:val="00F01512"/>
    <w:rsid w:val="00F025EE"/>
    <w:rsid w:val="00F0377A"/>
    <w:rsid w:val="00F03E88"/>
    <w:rsid w:val="00F041D5"/>
    <w:rsid w:val="00F046CB"/>
    <w:rsid w:val="00F046D0"/>
    <w:rsid w:val="00F12574"/>
    <w:rsid w:val="00F14A16"/>
    <w:rsid w:val="00F15DAE"/>
    <w:rsid w:val="00F21627"/>
    <w:rsid w:val="00F21767"/>
    <w:rsid w:val="00F22B26"/>
    <w:rsid w:val="00F23B2A"/>
    <w:rsid w:val="00F240D9"/>
    <w:rsid w:val="00F25606"/>
    <w:rsid w:val="00F30E68"/>
    <w:rsid w:val="00F32D56"/>
    <w:rsid w:val="00F32DC4"/>
    <w:rsid w:val="00F35385"/>
    <w:rsid w:val="00F37C74"/>
    <w:rsid w:val="00F403B7"/>
    <w:rsid w:val="00F41657"/>
    <w:rsid w:val="00F42FBA"/>
    <w:rsid w:val="00F43CA9"/>
    <w:rsid w:val="00F45E36"/>
    <w:rsid w:val="00F512A5"/>
    <w:rsid w:val="00F5195C"/>
    <w:rsid w:val="00F51AD0"/>
    <w:rsid w:val="00F532AE"/>
    <w:rsid w:val="00F555B7"/>
    <w:rsid w:val="00F5634F"/>
    <w:rsid w:val="00F57B33"/>
    <w:rsid w:val="00F65F06"/>
    <w:rsid w:val="00F727BC"/>
    <w:rsid w:val="00F73977"/>
    <w:rsid w:val="00F740FC"/>
    <w:rsid w:val="00F77D06"/>
    <w:rsid w:val="00F812ED"/>
    <w:rsid w:val="00F8158D"/>
    <w:rsid w:val="00F82FFC"/>
    <w:rsid w:val="00F84DFB"/>
    <w:rsid w:val="00F9074A"/>
    <w:rsid w:val="00F919CB"/>
    <w:rsid w:val="00F91DB2"/>
    <w:rsid w:val="00FA064A"/>
    <w:rsid w:val="00FB430A"/>
    <w:rsid w:val="00FB6382"/>
    <w:rsid w:val="00FB6CC2"/>
    <w:rsid w:val="00FB72A5"/>
    <w:rsid w:val="00FB7403"/>
    <w:rsid w:val="00FB79DE"/>
    <w:rsid w:val="00FB7F27"/>
    <w:rsid w:val="00FC2F85"/>
    <w:rsid w:val="00FC3B48"/>
    <w:rsid w:val="00FC4E05"/>
    <w:rsid w:val="00FC5DA6"/>
    <w:rsid w:val="00FC600A"/>
    <w:rsid w:val="00FD31A2"/>
    <w:rsid w:val="00FD33FB"/>
    <w:rsid w:val="00FD6192"/>
    <w:rsid w:val="00FD72B4"/>
    <w:rsid w:val="00FD7366"/>
    <w:rsid w:val="00FE092D"/>
    <w:rsid w:val="00FE225A"/>
    <w:rsid w:val="00FE655B"/>
    <w:rsid w:val="00FE7F81"/>
    <w:rsid w:val="00FF11A1"/>
    <w:rsid w:val="00FF2441"/>
    <w:rsid w:val="00FF3068"/>
    <w:rsid w:val="00FF47DF"/>
    <w:rsid w:val="00FF48A5"/>
    <w:rsid w:val="00FF7B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4087A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F3068"/>
    <w:pPr>
      <w:spacing w:after="200" w:line="276" w:lineRule="auto"/>
    </w:pPr>
    <w:rPr>
      <w:rFonts w:ascii="Calibri" w:eastAsia="Calibri" w:hAnsi="Calibri" w:cs="Times New Roman"/>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KopfzeileZchn">
    <w:name w:val="Kopfzeile Zchn"/>
    <w:basedOn w:val="Absatz-Standardschriftart"/>
    <w:link w:val="Kopfzeile"/>
    <w:uiPriority w:val="99"/>
    <w:rsid w:val="00FF3068"/>
  </w:style>
  <w:style w:type="paragraph" w:styleId="Fuzeile">
    <w:name w:val="footer"/>
    <w:basedOn w:val="Standard"/>
    <w:link w:val="FuzeileZchn"/>
    <w:uiPriority w:val="99"/>
    <w:unhideWhenUsed/>
    <w:rsid w:val="00FF306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FuzeileZchn">
    <w:name w:val="Fußzeile Zchn"/>
    <w:basedOn w:val="Absatz-Standardschriftart"/>
    <w:link w:val="Fuzeile"/>
    <w:uiPriority w:val="99"/>
    <w:rsid w:val="00FF3068"/>
  </w:style>
  <w:style w:type="paragraph" w:customStyle="1" w:styleId="Flietext">
    <w:name w:val="Fließtext"/>
    <w:basedOn w:val="Standard"/>
    <w:qFormat/>
    <w:rsid w:val="00FF3068"/>
    <w:pPr>
      <w:spacing w:line="360" w:lineRule="auto"/>
      <w:ind w:left="1758" w:right="1673"/>
    </w:pPr>
    <w:rPr>
      <w:rFonts w:ascii="Arial" w:hAnsi="Arial" w:cs="Arial"/>
    </w:rPr>
  </w:style>
  <w:style w:type="character" w:styleId="Hyperlink">
    <w:name w:val="Hyperlink"/>
    <w:basedOn w:val="Absatz-Standardschriftart"/>
    <w:uiPriority w:val="99"/>
    <w:unhideWhenUsed/>
    <w:rsid w:val="00DB00F6"/>
    <w:rPr>
      <w:color w:val="0000FF" w:themeColor="hyperlink"/>
      <w:u w:val="single"/>
    </w:rPr>
  </w:style>
  <w:style w:type="character" w:styleId="BesuchterLink">
    <w:name w:val="FollowedHyperlink"/>
    <w:basedOn w:val="Absatz-Standardschriftart"/>
    <w:uiPriority w:val="99"/>
    <w:semiHidden/>
    <w:unhideWhenUsed/>
    <w:rsid w:val="00D533E8"/>
    <w:rPr>
      <w:color w:val="800080" w:themeColor="followedHyperlink"/>
      <w:u w:val="single"/>
    </w:rPr>
  </w:style>
  <w:style w:type="paragraph" w:styleId="Sprechblasentext">
    <w:name w:val="Balloon Text"/>
    <w:basedOn w:val="Standard"/>
    <w:link w:val="SprechblasentextZchn"/>
    <w:uiPriority w:val="99"/>
    <w:semiHidden/>
    <w:unhideWhenUsed/>
    <w:rsid w:val="00FC600A"/>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C600A"/>
    <w:rPr>
      <w:rFonts w:ascii="Lucida Grande" w:eastAsia="Calibri" w:hAnsi="Lucida Grande" w:cs="Lucida Grande"/>
      <w:sz w:val="18"/>
      <w:szCs w:val="18"/>
      <w:lang w:eastAsia="en-US"/>
    </w:rPr>
  </w:style>
  <w:style w:type="character" w:styleId="NichtaufgelsteErwhnung">
    <w:name w:val="Unresolved Mention"/>
    <w:basedOn w:val="Absatz-Standardschriftart"/>
    <w:uiPriority w:val="99"/>
    <w:rsid w:val="00A40E04"/>
    <w:rPr>
      <w:color w:val="605E5C"/>
      <w:shd w:val="clear" w:color="auto" w:fill="E1DFDD"/>
    </w:rPr>
  </w:style>
  <w:style w:type="paragraph" w:styleId="StandardWeb">
    <w:name w:val="Normal (Web)"/>
    <w:basedOn w:val="Standard"/>
    <w:uiPriority w:val="99"/>
    <w:semiHidden/>
    <w:unhideWhenUsed/>
    <w:rsid w:val="007F6860"/>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669366">
      <w:bodyDiv w:val="1"/>
      <w:marLeft w:val="0"/>
      <w:marRight w:val="0"/>
      <w:marTop w:val="0"/>
      <w:marBottom w:val="0"/>
      <w:divBdr>
        <w:top w:val="none" w:sz="0" w:space="0" w:color="auto"/>
        <w:left w:val="none" w:sz="0" w:space="0" w:color="auto"/>
        <w:bottom w:val="none" w:sz="0" w:space="0" w:color="auto"/>
        <w:right w:val="none" w:sz="0" w:space="0" w:color="auto"/>
      </w:divBdr>
      <w:divsChild>
        <w:div w:id="1464080836">
          <w:marLeft w:val="0"/>
          <w:marRight w:val="0"/>
          <w:marTop w:val="0"/>
          <w:marBottom w:val="0"/>
          <w:divBdr>
            <w:top w:val="none" w:sz="0" w:space="0" w:color="auto"/>
            <w:left w:val="none" w:sz="0" w:space="0" w:color="auto"/>
            <w:bottom w:val="none" w:sz="0" w:space="0" w:color="auto"/>
            <w:right w:val="none" w:sz="0" w:space="0" w:color="auto"/>
          </w:divBdr>
        </w:div>
      </w:divsChild>
    </w:div>
    <w:div w:id="236090369">
      <w:bodyDiv w:val="1"/>
      <w:marLeft w:val="0"/>
      <w:marRight w:val="0"/>
      <w:marTop w:val="0"/>
      <w:marBottom w:val="0"/>
      <w:divBdr>
        <w:top w:val="none" w:sz="0" w:space="0" w:color="auto"/>
        <w:left w:val="none" w:sz="0" w:space="0" w:color="auto"/>
        <w:bottom w:val="none" w:sz="0" w:space="0" w:color="auto"/>
        <w:right w:val="none" w:sz="0" w:space="0" w:color="auto"/>
      </w:divBdr>
    </w:div>
    <w:div w:id="334038922">
      <w:bodyDiv w:val="1"/>
      <w:marLeft w:val="0"/>
      <w:marRight w:val="0"/>
      <w:marTop w:val="0"/>
      <w:marBottom w:val="0"/>
      <w:divBdr>
        <w:top w:val="none" w:sz="0" w:space="0" w:color="auto"/>
        <w:left w:val="none" w:sz="0" w:space="0" w:color="auto"/>
        <w:bottom w:val="none" w:sz="0" w:space="0" w:color="auto"/>
        <w:right w:val="none" w:sz="0" w:space="0" w:color="auto"/>
      </w:divBdr>
      <w:divsChild>
        <w:div w:id="1875850478">
          <w:marLeft w:val="0"/>
          <w:marRight w:val="0"/>
          <w:marTop w:val="0"/>
          <w:marBottom w:val="0"/>
          <w:divBdr>
            <w:top w:val="none" w:sz="0" w:space="0" w:color="auto"/>
            <w:left w:val="none" w:sz="0" w:space="0" w:color="auto"/>
            <w:bottom w:val="none" w:sz="0" w:space="0" w:color="auto"/>
            <w:right w:val="none" w:sz="0" w:space="0" w:color="auto"/>
          </w:divBdr>
        </w:div>
      </w:divsChild>
    </w:div>
    <w:div w:id="342510450">
      <w:bodyDiv w:val="1"/>
      <w:marLeft w:val="0"/>
      <w:marRight w:val="0"/>
      <w:marTop w:val="0"/>
      <w:marBottom w:val="0"/>
      <w:divBdr>
        <w:top w:val="none" w:sz="0" w:space="0" w:color="auto"/>
        <w:left w:val="none" w:sz="0" w:space="0" w:color="auto"/>
        <w:bottom w:val="none" w:sz="0" w:space="0" w:color="auto"/>
        <w:right w:val="none" w:sz="0" w:space="0" w:color="auto"/>
      </w:divBdr>
      <w:divsChild>
        <w:div w:id="1542984936">
          <w:marLeft w:val="0"/>
          <w:marRight w:val="0"/>
          <w:marTop w:val="0"/>
          <w:marBottom w:val="0"/>
          <w:divBdr>
            <w:top w:val="none" w:sz="0" w:space="0" w:color="auto"/>
            <w:left w:val="none" w:sz="0" w:space="0" w:color="auto"/>
            <w:bottom w:val="none" w:sz="0" w:space="0" w:color="auto"/>
            <w:right w:val="none" w:sz="0" w:space="0" w:color="auto"/>
          </w:divBdr>
        </w:div>
      </w:divsChild>
    </w:div>
    <w:div w:id="366679276">
      <w:bodyDiv w:val="1"/>
      <w:marLeft w:val="0"/>
      <w:marRight w:val="0"/>
      <w:marTop w:val="0"/>
      <w:marBottom w:val="0"/>
      <w:divBdr>
        <w:top w:val="none" w:sz="0" w:space="0" w:color="auto"/>
        <w:left w:val="none" w:sz="0" w:space="0" w:color="auto"/>
        <w:bottom w:val="none" w:sz="0" w:space="0" w:color="auto"/>
        <w:right w:val="none" w:sz="0" w:space="0" w:color="auto"/>
      </w:divBdr>
      <w:divsChild>
        <w:div w:id="884483969">
          <w:marLeft w:val="0"/>
          <w:marRight w:val="0"/>
          <w:marTop w:val="0"/>
          <w:marBottom w:val="0"/>
          <w:divBdr>
            <w:top w:val="none" w:sz="0" w:space="0" w:color="auto"/>
            <w:left w:val="none" w:sz="0" w:space="0" w:color="auto"/>
            <w:bottom w:val="none" w:sz="0" w:space="0" w:color="auto"/>
            <w:right w:val="none" w:sz="0" w:space="0" w:color="auto"/>
          </w:divBdr>
        </w:div>
      </w:divsChild>
    </w:div>
    <w:div w:id="396123785">
      <w:bodyDiv w:val="1"/>
      <w:marLeft w:val="0"/>
      <w:marRight w:val="0"/>
      <w:marTop w:val="0"/>
      <w:marBottom w:val="0"/>
      <w:divBdr>
        <w:top w:val="none" w:sz="0" w:space="0" w:color="auto"/>
        <w:left w:val="none" w:sz="0" w:space="0" w:color="auto"/>
        <w:bottom w:val="none" w:sz="0" w:space="0" w:color="auto"/>
        <w:right w:val="none" w:sz="0" w:space="0" w:color="auto"/>
      </w:divBdr>
      <w:divsChild>
        <w:div w:id="1422410644">
          <w:marLeft w:val="0"/>
          <w:marRight w:val="0"/>
          <w:marTop w:val="0"/>
          <w:marBottom w:val="0"/>
          <w:divBdr>
            <w:top w:val="none" w:sz="0" w:space="0" w:color="auto"/>
            <w:left w:val="none" w:sz="0" w:space="0" w:color="auto"/>
            <w:bottom w:val="none" w:sz="0" w:space="0" w:color="auto"/>
            <w:right w:val="none" w:sz="0" w:space="0" w:color="auto"/>
          </w:divBdr>
        </w:div>
      </w:divsChild>
    </w:div>
    <w:div w:id="513155449">
      <w:bodyDiv w:val="1"/>
      <w:marLeft w:val="0"/>
      <w:marRight w:val="0"/>
      <w:marTop w:val="0"/>
      <w:marBottom w:val="0"/>
      <w:divBdr>
        <w:top w:val="none" w:sz="0" w:space="0" w:color="auto"/>
        <w:left w:val="none" w:sz="0" w:space="0" w:color="auto"/>
        <w:bottom w:val="none" w:sz="0" w:space="0" w:color="auto"/>
        <w:right w:val="none" w:sz="0" w:space="0" w:color="auto"/>
      </w:divBdr>
      <w:divsChild>
        <w:div w:id="185562274">
          <w:marLeft w:val="0"/>
          <w:marRight w:val="0"/>
          <w:marTop w:val="0"/>
          <w:marBottom w:val="0"/>
          <w:divBdr>
            <w:top w:val="none" w:sz="0" w:space="0" w:color="auto"/>
            <w:left w:val="none" w:sz="0" w:space="0" w:color="auto"/>
            <w:bottom w:val="none" w:sz="0" w:space="0" w:color="auto"/>
            <w:right w:val="none" w:sz="0" w:space="0" w:color="auto"/>
          </w:divBdr>
        </w:div>
      </w:divsChild>
    </w:div>
    <w:div w:id="609943784">
      <w:bodyDiv w:val="1"/>
      <w:marLeft w:val="0"/>
      <w:marRight w:val="0"/>
      <w:marTop w:val="0"/>
      <w:marBottom w:val="0"/>
      <w:divBdr>
        <w:top w:val="none" w:sz="0" w:space="0" w:color="auto"/>
        <w:left w:val="none" w:sz="0" w:space="0" w:color="auto"/>
        <w:bottom w:val="none" w:sz="0" w:space="0" w:color="auto"/>
        <w:right w:val="none" w:sz="0" w:space="0" w:color="auto"/>
      </w:divBdr>
      <w:divsChild>
        <w:div w:id="801582391">
          <w:marLeft w:val="0"/>
          <w:marRight w:val="0"/>
          <w:marTop w:val="0"/>
          <w:marBottom w:val="0"/>
          <w:divBdr>
            <w:top w:val="none" w:sz="0" w:space="0" w:color="auto"/>
            <w:left w:val="none" w:sz="0" w:space="0" w:color="auto"/>
            <w:bottom w:val="none" w:sz="0" w:space="0" w:color="auto"/>
            <w:right w:val="none" w:sz="0" w:space="0" w:color="auto"/>
          </w:divBdr>
        </w:div>
      </w:divsChild>
    </w:div>
    <w:div w:id="638462417">
      <w:bodyDiv w:val="1"/>
      <w:marLeft w:val="0"/>
      <w:marRight w:val="0"/>
      <w:marTop w:val="0"/>
      <w:marBottom w:val="0"/>
      <w:divBdr>
        <w:top w:val="none" w:sz="0" w:space="0" w:color="auto"/>
        <w:left w:val="none" w:sz="0" w:space="0" w:color="auto"/>
        <w:bottom w:val="none" w:sz="0" w:space="0" w:color="auto"/>
        <w:right w:val="none" w:sz="0" w:space="0" w:color="auto"/>
      </w:divBdr>
      <w:divsChild>
        <w:div w:id="992294570">
          <w:marLeft w:val="0"/>
          <w:marRight w:val="0"/>
          <w:marTop w:val="0"/>
          <w:marBottom w:val="0"/>
          <w:divBdr>
            <w:top w:val="none" w:sz="0" w:space="0" w:color="auto"/>
            <w:left w:val="none" w:sz="0" w:space="0" w:color="auto"/>
            <w:bottom w:val="none" w:sz="0" w:space="0" w:color="auto"/>
            <w:right w:val="none" w:sz="0" w:space="0" w:color="auto"/>
          </w:divBdr>
        </w:div>
      </w:divsChild>
    </w:div>
    <w:div w:id="747847273">
      <w:bodyDiv w:val="1"/>
      <w:marLeft w:val="0"/>
      <w:marRight w:val="0"/>
      <w:marTop w:val="0"/>
      <w:marBottom w:val="0"/>
      <w:divBdr>
        <w:top w:val="none" w:sz="0" w:space="0" w:color="auto"/>
        <w:left w:val="none" w:sz="0" w:space="0" w:color="auto"/>
        <w:bottom w:val="none" w:sz="0" w:space="0" w:color="auto"/>
        <w:right w:val="none" w:sz="0" w:space="0" w:color="auto"/>
      </w:divBdr>
      <w:divsChild>
        <w:div w:id="519665753">
          <w:marLeft w:val="0"/>
          <w:marRight w:val="0"/>
          <w:marTop w:val="0"/>
          <w:marBottom w:val="0"/>
          <w:divBdr>
            <w:top w:val="none" w:sz="0" w:space="0" w:color="auto"/>
            <w:left w:val="none" w:sz="0" w:space="0" w:color="auto"/>
            <w:bottom w:val="none" w:sz="0" w:space="0" w:color="auto"/>
            <w:right w:val="none" w:sz="0" w:space="0" w:color="auto"/>
          </w:divBdr>
        </w:div>
      </w:divsChild>
    </w:div>
    <w:div w:id="770315534">
      <w:bodyDiv w:val="1"/>
      <w:marLeft w:val="0"/>
      <w:marRight w:val="0"/>
      <w:marTop w:val="0"/>
      <w:marBottom w:val="0"/>
      <w:divBdr>
        <w:top w:val="none" w:sz="0" w:space="0" w:color="auto"/>
        <w:left w:val="none" w:sz="0" w:space="0" w:color="auto"/>
        <w:bottom w:val="none" w:sz="0" w:space="0" w:color="auto"/>
        <w:right w:val="none" w:sz="0" w:space="0" w:color="auto"/>
      </w:divBdr>
      <w:divsChild>
        <w:div w:id="1355033354">
          <w:marLeft w:val="0"/>
          <w:marRight w:val="0"/>
          <w:marTop w:val="0"/>
          <w:marBottom w:val="0"/>
          <w:divBdr>
            <w:top w:val="none" w:sz="0" w:space="0" w:color="auto"/>
            <w:left w:val="none" w:sz="0" w:space="0" w:color="auto"/>
            <w:bottom w:val="none" w:sz="0" w:space="0" w:color="auto"/>
            <w:right w:val="none" w:sz="0" w:space="0" w:color="auto"/>
          </w:divBdr>
        </w:div>
      </w:divsChild>
    </w:div>
    <w:div w:id="785929552">
      <w:bodyDiv w:val="1"/>
      <w:marLeft w:val="0"/>
      <w:marRight w:val="0"/>
      <w:marTop w:val="0"/>
      <w:marBottom w:val="0"/>
      <w:divBdr>
        <w:top w:val="none" w:sz="0" w:space="0" w:color="auto"/>
        <w:left w:val="none" w:sz="0" w:space="0" w:color="auto"/>
        <w:bottom w:val="none" w:sz="0" w:space="0" w:color="auto"/>
        <w:right w:val="none" w:sz="0" w:space="0" w:color="auto"/>
      </w:divBdr>
    </w:div>
    <w:div w:id="821236942">
      <w:bodyDiv w:val="1"/>
      <w:marLeft w:val="0"/>
      <w:marRight w:val="0"/>
      <w:marTop w:val="0"/>
      <w:marBottom w:val="0"/>
      <w:divBdr>
        <w:top w:val="none" w:sz="0" w:space="0" w:color="auto"/>
        <w:left w:val="none" w:sz="0" w:space="0" w:color="auto"/>
        <w:bottom w:val="none" w:sz="0" w:space="0" w:color="auto"/>
        <w:right w:val="none" w:sz="0" w:space="0" w:color="auto"/>
      </w:divBdr>
      <w:divsChild>
        <w:div w:id="1898130229">
          <w:marLeft w:val="0"/>
          <w:marRight w:val="0"/>
          <w:marTop w:val="0"/>
          <w:marBottom w:val="0"/>
          <w:divBdr>
            <w:top w:val="none" w:sz="0" w:space="0" w:color="auto"/>
            <w:left w:val="none" w:sz="0" w:space="0" w:color="auto"/>
            <w:bottom w:val="none" w:sz="0" w:space="0" w:color="auto"/>
            <w:right w:val="none" w:sz="0" w:space="0" w:color="auto"/>
          </w:divBdr>
        </w:div>
      </w:divsChild>
    </w:div>
    <w:div w:id="833036734">
      <w:bodyDiv w:val="1"/>
      <w:marLeft w:val="0"/>
      <w:marRight w:val="0"/>
      <w:marTop w:val="0"/>
      <w:marBottom w:val="0"/>
      <w:divBdr>
        <w:top w:val="none" w:sz="0" w:space="0" w:color="auto"/>
        <w:left w:val="none" w:sz="0" w:space="0" w:color="auto"/>
        <w:bottom w:val="none" w:sz="0" w:space="0" w:color="auto"/>
        <w:right w:val="none" w:sz="0" w:space="0" w:color="auto"/>
      </w:divBdr>
      <w:divsChild>
        <w:div w:id="933976345">
          <w:marLeft w:val="0"/>
          <w:marRight w:val="0"/>
          <w:marTop w:val="0"/>
          <w:marBottom w:val="0"/>
          <w:divBdr>
            <w:top w:val="none" w:sz="0" w:space="0" w:color="auto"/>
            <w:left w:val="none" w:sz="0" w:space="0" w:color="auto"/>
            <w:bottom w:val="none" w:sz="0" w:space="0" w:color="auto"/>
            <w:right w:val="none" w:sz="0" w:space="0" w:color="auto"/>
          </w:divBdr>
        </w:div>
        <w:div w:id="1054813901">
          <w:marLeft w:val="0"/>
          <w:marRight w:val="0"/>
          <w:marTop w:val="0"/>
          <w:marBottom w:val="0"/>
          <w:divBdr>
            <w:top w:val="none" w:sz="0" w:space="0" w:color="auto"/>
            <w:left w:val="none" w:sz="0" w:space="0" w:color="auto"/>
            <w:bottom w:val="none" w:sz="0" w:space="0" w:color="auto"/>
            <w:right w:val="none" w:sz="0" w:space="0" w:color="auto"/>
          </w:divBdr>
        </w:div>
        <w:div w:id="330183221">
          <w:marLeft w:val="0"/>
          <w:marRight w:val="0"/>
          <w:marTop w:val="0"/>
          <w:marBottom w:val="0"/>
          <w:divBdr>
            <w:top w:val="none" w:sz="0" w:space="0" w:color="auto"/>
            <w:left w:val="none" w:sz="0" w:space="0" w:color="auto"/>
            <w:bottom w:val="none" w:sz="0" w:space="0" w:color="auto"/>
            <w:right w:val="none" w:sz="0" w:space="0" w:color="auto"/>
          </w:divBdr>
        </w:div>
        <w:div w:id="732627975">
          <w:marLeft w:val="0"/>
          <w:marRight w:val="0"/>
          <w:marTop w:val="0"/>
          <w:marBottom w:val="0"/>
          <w:divBdr>
            <w:top w:val="none" w:sz="0" w:space="0" w:color="auto"/>
            <w:left w:val="none" w:sz="0" w:space="0" w:color="auto"/>
            <w:bottom w:val="none" w:sz="0" w:space="0" w:color="auto"/>
            <w:right w:val="none" w:sz="0" w:space="0" w:color="auto"/>
          </w:divBdr>
        </w:div>
        <w:div w:id="54351844">
          <w:marLeft w:val="0"/>
          <w:marRight w:val="0"/>
          <w:marTop w:val="0"/>
          <w:marBottom w:val="0"/>
          <w:divBdr>
            <w:top w:val="none" w:sz="0" w:space="0" w:color="auto"/>
            <w:left w:val="none" w:sz="0" w:space="0" w:color="auto"/>
            <w:bottom w:val="none" w:sz="0" w:space="0" w:color="auto"/>
            <w:right w:val="none" w:sz="0" w:space="0" w:color="auto"/>
          </w:divBdr>
        </w:div>
        <w:div w:id="2023047287">
          <w:marLeft w:val="0"/>
          <w:marRight w:val="0"/>
          <w:marTop w:val="0"/>
          <w:marBottom w:val="0"/>
          <w:divBdr>
            <w:top w:val="none" w:sz="0" w:space="0" w:color="auto"/>
            <w:left w:val="none" w:sz="0" w:space="0" w:color="auto"/>
            <w:bottom w:val="none" w:sz="0" w:space="0" w:color="auto"/>
            <w:right w:val="none" w:sz="0" w:space="0" w:color="auto"/>
          </w:divBdr>
        </w:div>
      </w:divsChild>
    </w:div>
    <w:div w:id="864755572">
      <w:bodyDiv w:val="1"/>
      <w:marLeft w:val="0"/>
      <w:marRight w:val="0"/>
      <w:marTop w:val="0"/>
      <w:marBottom w:val="0"/>
      <w:divBdr>
        <w:top w:val="none" w:sz="0" w:space="0" w:color="auto"/>
        <w:left w:val="none" w:sz="0" w:space="0" w:color="auto"/>
        <w:bottom w:val="none" w:sz="0" w:space="0" w:color="auto"/>
        <w:right w:val="none" w:sz="0" w:space="0" w:color="auto"/>
      </w:divBdr>
      <w:divsChild>
        <w:div w:id="1575969957">
          <w:marLeft w:val="0"/>
          <w:marRight w:val="0"/>
          <w:marTop w:val="0"/>
          <w:marBottom w:val="0"/>
          <w:divBdr>
            <w:top w:val="none" w:sz="0" w:space="0" w:color="auto"/>
            <w:left w:val="none" w:sz="0" w:space="0" w:color="auto"/>
            <w:bottom w:val="none" w:sz="0" w:space="0" w:color="auto"/>
            <w:right w:val="none" w:sz="0" w:space="0" w:color="auto"/>
          </w:divBdr>
        </w:div>
      </w:divsChild>
    </w:div>
    <w:div w:id="955256645">
      <w:bodyDiv w:val="1"/>
      <w:marLeft w:val="0"/>
      <w:marRight w:val="0"/>
      <w:marTop w:val="0"/>
      <w:marBottom w:val="0"/>
      <w:divBdr>
        <w:top w:val="none" w:sz="0" w:space="0" w:color="auto"/>
        <w:left w:val="none" w:sz="0" w:space="0" w:color="auto"/>
        <w:bottom w:val="none" w:sz="0" w:space="0" w:color="auto"/>
        <w:right w:val="none" w:sz="0" w:space="0" w:color="auto"/>
      </w:divBdr>
      <w:divsChild>
        <w:div w:id="2094626679">
          <w:marLeft w:val="0"/>
          <w:marRight w:val="0"/>
          <w:marTop w:val="0"/>
          <w:marBottom w:val="0"/>
          <w:divBdr>
            <w:top w:val="none" w:sz="0" w:space="0" w:color="auto"/>
            <w:left w:val="none" w:sz="0" w:space="0" w:color="auto"/>
            <w:bottom w:val="none" w:sz="0" w:space="0" w:color="auto"/>
            <w:right w:val="none" w:sz="0" w:space="0" w:color="auto"/>
          </w:divBdr>
        </w:div>
      </w:divsChild>
    </w:div>
    <w:div w:id="962269222">
      <w:bodyDiv w:val="1"/>
      <w:marLeft w:val="0"/>
      <w:marRight w:val="0"/>
      <w:marTop w:val="0"/>
      <w:marBottom w:val="0"/>
      <w:divBdr>
        <w:top w:val="none" w:sz="0" w:space="0" w:color="auto"/>
        <w:left w:val="none" w:sz="0" w:space="0" w:color="auto"/>
        <w:bottom w:val="none" w:sz="0" w:space="0" w:color="auto"/>
        <w:right w:val="none" w:sz="0" w:space="0" w:color="auto"/>
      </w:divBdr>
      <w:divsChild>
        <w:div w:id="172888554">
          <w:marLeft w:val="0"/>
          <w:marRight w:val="0"/>
          <w:marTop w:val="0"/>
          <w:marBottom w:val="0"/>
          <w:divBdr>
            <w:top w:val="none" w:sz="0" w:space="0" w:color="auto"/>
            <w:left w:val="none" w:sz="0" w:space="0" w:color="auto"/>
            <w:bottom w:val="none" w:sz="0" w:space="0" w:color="auto"/>
            <w:right w:val="none" w:sz="0" w:space="0" w:color="auto"/>
          </w:divBdr>
        </w:div>
      </w:divsChild>
    </w:div>
    <w:div w:id="1094401340">
      <w:bodyDiv w:val="1"/>
      <w:marLeft w:val="0"/>
      <w:marRight w:val="0"/>
      <w:marTop w:val="0"/>
      <w:marBottom w:val="0"/>
      <w:divBdr>
        <w:top w:val="none" w:sz="0" w:space="0" w:color="auto"/>
        <w:left w:val="none" w:sz="0" w:space="0" w:color="auto"/>
        <w:bottom w:val="none" w:sz="0" w:space="0" w:color="auto"/>
        <w:right w:val="none" w:sz="0" w:space="0" w:color="auto"/>
      </w:divBdr>
    </w:div>
    <w:div w:id="1124927909">
      <w:bodyDiv w:val="1"/>
      <w:marLeft w:val="0"/>
      <w:marRight w:val="0"/>
      <w:marTop w:val="0"/>
      <w:marBottom w:val="0"/>
      <w:divBdr>
        <w:top w:val="none" w:sz="0" w:space="0" w:color="auto"/>
        <w:left w:val="none" w:sz="0" w:space="0" w:color="auto"/>
        <w:bottom w:val="none" w:sz="0" w:space="0" w:color="auto"/>
        <w:right w:val="none" w:sz="0" w:space="0" w:color="auto"/>
      </w:divBdr>
      <w:divsChild>
        <w:div w:id="1609122062">
          <w:marLeft w:val="0"/>
          <w:marRight w:val="0"/>
          <w:marTop w:val="0"/>
          <w:marBottom w:val="0"/>
          <w:divBdr>
            <w:top w:val="none" w:sz="0" w:space="0" w:color="auto"/>
            <w:left w:val="none" w:sz="0" w:space="0" w:color="auto"/>
            <w:bottom w:val="none" w:sz="0" w:space="0" w:color="auto"/>
            <w:right w:val="none" w:sz="0" w:space="0" w:color="auto"/>
          </w:divBdr>
        </w:div>
      </w:divsChild>
    </w:div>
    <w:div w:id="1168128980">
      <w:bodyDiv w:val="1"/>
      <w:marLeft w:val="0"/>
      <w:marRight w:val="0"/>
      <w:marTop w:val="0"/>
      <w:marBottom w:val="0"/>
      <w:divBdr>
        <w:top w:val="none" w:sz="0" w:space="0" w:color="auto"/>
        <w:left w:val="none" w:sz="0" w:space="0" w:color="auto"/>
        <w:bottom w:val="none" w:sz="0" w:space="0" w:color="auto"/>
        <w:right w:val="none" w:sz="0" w:space="0" w:color="auto"/>
      </w:divBdr>
      <w:divsChild>
        <w:div w:id="1390886246">
          <w:marLeft w:val="0"/>
          <w:marRight w:val="0"/>
          <w:marTop w:val="0"/>
          <w:marBottom w:val="0"/>
          <w:divBdr>
            <w:top w:val="none" w:sz="0" w:space="0" w:color="auto"/>
            <w:left w:val="none" w:sz="0" w:space="0" w:color="auto"/>
            <w:bottom w:val="none" w:sz="0" w:space="0" w:color="auto"/>
            <w:right w:val="none" w:sz="0" w:space="0" w:color="auto"/>
          </w:divBdr>
        </w:div>
        <w:div w:id="202639460">
          <w:marLeft w:val="0"/>
          <w:marRight w:val="0"/>
          <w:marTop w:val="0"/>
          <w:marBottom w:val="0"/>
          <w:divBdr>
            <w:top w:val="none" w:sz="0" w:space="0" w:color="auto"/>
            <w:left w:val="none" w:sz="0" w:space="0" w:color="auto"/>
            <w:bottom w:val="none" w:sz="0" w:space="0" w:color="auto"/>
            <w:right w:val="none" w:sz="0" w:space="0" w:color="auto"/>
          </w:divBdr>
        </w:div>
        <w:div w:id="1886984019">
          <w:marLeft w:val="0"/>
          <w:marRight w:val="0"/>
          <w:marTop w:val="0"/>
          <w:marBottom w:val="0"/>
          <w:divBdr>
            <w:top w:val="none" w:sz="0" w:space="0" w:color="auto"/>
            <w:left w:val="none" w:sz="0" w:space="0" w:color="auto"/>
            <w:bottom w:val="none" w:sz="0" w:space="0" w:color="auto"/>
            <w:right w:val="none" w:sz="0" w:space="0" w:color="auto"/>
          </w:divBdr>
        </w:div>
        <w:div w:id="1542281483">
          <w:marLeft w:val="0"/>
          <w:marRight w:val="0"/>
          <w:marTop w:val="0"/>
          <w:marBottom w:val="0"/>
          <w:divBdr>
            <w:top w:val="none" w:sz="0" w:space="0" w:color="auto"/>
            <w:left w:val="none" w:sz="0" w:space="0" w:color="auto"/>
            <w:bottom w:val="none" w:sz="0" w:space="0" w:color="auto"/>
            <w:right w:val="none" w:sz="0" w:space="0" w:color="auto"/>
          </w:divBdr>
        </w:div>
        <w:div w:id="387068828">
          <w:marLeft w:val="0"/>
          <w:marRight w:val="0"/>
          <w:marTop w:val="0"/>
          <w:marBottom w:val="0"/>
          <w:divBdr>
            <w:top w:val="none" w:sz="0" w:space="0" w:color="auto"/>
            <w:left w:val="none" w:sz="0" w:space="0" w:color="auto"/>
            <w:bottom w:val="none" w:sz="0" w:space="0" w:color="auto"/>
            <w:right w:val="none" w:sz="0" w:space="0" w:color="auto"/>
          </w:divBdr>
        </w:div>
        <w:div w:id="2132819484">
          <w:marLeft w:val="0"/>
          <w:marRight w:val="0"/>
          <w:marTop w:val="0"/>
          <w:marBottom w:val="0"/>
          <w:divBdr>
            <w:top w:val="none" w:sz="0" w:space="0" w:color="auto"/>
            <w:left w:val="none" w:sz="0" w:space="0" w:color="auto"/>
            <w:bottom w:val="none" w:sz="0" w:space="0" w:color="auto"/>
            <w:right w:val="none" w:sz="0" w:space="0" w:color="auto"/>
          </w:divBdr>
        </w:div>
      </w:divsChild>
    </w:div>
    <w:div w:id="1192645953">
      <w:bodyDiv w:val="1"/>
      <w:marLeft w:val="0"/>
      <w:marRight w:val="0"/>
      <w:marTop w:val="0"/>
      <w:marBottom w:val="0"/>
      <w:divBdr>
        <w:top w:val="none" w:sz="0" w:space="0" w:color="auto"/>
        <w:left w:val="none" w:sz="0" w:space="0" w:color="auto"/>
        <w:bottom w:val="none" w:sz="0" w:space="0" w:color="auto"/>
        <w:right w:val="none" w:sz="0" w:space="0" w:color="auto"/>
      </w:divBdr>
      <w:divsChild>
        <w:div w:id="931745402">
          <w:marLeft w:val="0"/>
          <w:marRight w:val="0"/>
          <w:marTop w:val="0"/>
          <w:marBottom w:val="0"/>
          <w:divBdr>
            <w:top w:val="none" w:sz="0" w:space="0" w:color="auto"/>
            <w:left w:val="none" w:sz="0" w:space="0" w:color="auto"/>
            <w:bottom w:val="none" w:sz="0" w:space="0" w:color="auto"/>
            <w:right w:val="none" w:sz="0" w:space="0" w:color="auto"/>
          </w:divBdr>
        </w:div>
      </w:divsChild>
    </w:div>
    <w:div w:id="1259555745">
      <w:bodyDiv w:val="1"/>
      <w:marLeft w:val="0"/>
      <w:marRight w:val="0"/>
      <w:marTop w:val="0"/>
      <w:marBottom w:val="0"/>
      <w:divBdr>
        <w:top w:val="none" w:sz="0" w:space="0" w:color="auto"/>
        <w:left w:val="none" w:sz="0" w:space="0" w:color="auto"/>
        <w:bottom w:val="none" w:sz="0" w:space="0" w:color="auto"/>
        <w:right w:val="none" w:sz="0" w:space="0" w:color="auto"/>
      </w:divBdr>
    </w:div>
    <w:div w:id="1263799574">
      <w:bodyDiv w:val="1"/>
      <w:marLeft w:val="0"/>
      <w:marRight w:val="0"/>
      <w:marTop w:val="0"/>
      <w:marBottom w:val="0"/>
      <w:divBdr>
        <w:top w:val="none" w:sz="0" w:space="0" w:color="auto"/>
        <w:left w:val="none" w:sz="0" w:space="0" w:color="auto"/>
        <w:bottom w:val="none" w:sz="0" w:space="0" w:color="auto"/>
        <w:right w:val="none" w:sz="0" w:space="0" w:color="auto"/>
      </w:divBdr>
      <w:divsChild>
        <w:div w:id="1946770510">
          <w:marLeft w:val="0"/>
          <w:marRight w:val="0"/>
          <w:marTop w:val="0"/>
          <w:marBottom w:val="0"/>
          <w:divBdr>
            <w:top w:val="none" w:sz="0" w:space="0" w:color="auto"/>
            <w:left w:val="none" w:sz="0" w:space="0" w:color="auto"/>
            <w:bottom w:val="none" w:sz="0" w:space="0" w:color="auto"/>
            <w:right w:val="none" w:sz="0" w:space="0" w:color="auto"/>
          </w:divBdr>
        </w:div>
      </w:divsChild>
    </w:div>
    <w:div w:id="1305814348">
      <w:bodyDiv w:val="1"/>
      <w:marLeft w:val="0"/>
      <w:marRight w:val="0"/>
      <w:marTop w:val="0"/>
      <w:marBottom w:val="0"/>
      <w:divBdr>
        <w:top w:val="none" w:sz="0" w:space="0" w:color="auto"/>
        <w:left w:val="none" w:sz="0" w:space="0" w:color="auto"/>
        <w:bottom w:val="none" w:sz="0" w:space="0" w:color="auto"/>
        <w:right w:val="none" w:sz="0" w:space="0" w:color="auto"/>
      </w:divBdr>
      <w:divsChild>
        <w:div w:id="1485701999">
          <w:marLeft w:val="0"/>
          <w:marRight w:val="0"/>
          <w:marTop w:val="0"/>
          <w:marBottom w:val="0"/>
          <w:divBdr>
            <w:top w:val="none" w:sz="0" w:space="0" w:color="auto"/>
            <w:left w:val="none" w:sz="0" w:space="0" w:color="auto"/>
            <w:bottom w:val="none" w:sz="0" w:space="0" w:color="auto"/>
            <w:right w:val="none" w:sz="0" w:space="0" w:color="auto"/>
          </w:divBdr>
        </w:div>
      </w:divsChild>
    </w:div>
    <w:div w:id="1329481934">
      <w:bodyDiv w:val="1"/>
      <w:marLeft w:val="0"/>
      <w:marRight w:val="0"/>
      <w:marTop w:val="0"/>
      <w:marBottom w:val="0"/>
      <w:divBdr>
        <w:top w:val="none" w:sz="0" w:space="0" w:color="auto"/>
        <w:left w:val="none" w:sz="0" w:space="0" w:color="auto"/>
        <w:bottom w:val="none" w:sz="0" w:space="0" w:color="auto"/>
        <w:right w:val="none" w:sz="0" w:space="0" w:color="auto"/>
      </w:divBdr>
    </w:div>
    <w:div w:id="1340892618">
      <w:bodyDiv w:val="1"/>
      <w:marLeft w:val="0"/>
      <w:marRight w:val="0"/>
      <w:marTop w:val="0"/>
      <w:marBottom w:val="0"/>
      <w:divBdr>
        <w:top w:val="none" w:sz="0" w:space="0" w:color="auto"/>
        <w:left w:val="none" w:sz="0" w:space="0" w:color="auto"/>
        <w:bottom w:val="none" w:sz="0" w:space="0" w:color="auto"/>
        <w:right w:val="none" w:sz="0" w:space="0" w:color="auto"/>
      </w:divBdr>
      <w:divsChild>
        <w:div w:id="2115439669">
          <w:marLeft w:val="0"/>
          <w:marRight w:val="0"/>
          <w:marTop w:val="0"/>
          <w:marBottom w:val="0"/>
          <w:divBdr>
            <w:top w:val="none" w:sz="0" w:space="0" w:color="auto"/>
            <w:left w:val="none" w:sz="0" w:space="0" w:color="auto"/>
            <w:bottom w:val="none" w:sz="0" w:space="0" w:color="auto"/>
            <w:right w:val="none" w:sz="0" w:space="0" w:color="auto"/>
          </w:divBdr>
        </w:div>
      </w:divsChild>
    </w:div>
    <w:div w:id="1374428567">
      <w:bodyDiv w:val="1"/>
      <w:marLeft w:val="0"/>
      <w:marRight w:val="0"/>
      <w:marTop w:val="0"/>
      <w:marBottom w:val="0"/>
      <w:divBdr>
        <w:top w:val="none" w:sz="0" w:space="0" w:color="auto"/>
        <w:left w:val="none" w:sz="0" w:space="0" w:color="auto"/>
        <w:bottom w:val="none" w:sz="0" w:space="0" w:color="auto"/>
        <w:right w:val="none" w:sz="0" w:space="0" w:color="auto"/>
      </w:divBdr>
      <w:divsChild>
        <w:div w:id="564610475">
          <w:marLeft w:val="0"/>
          <w:marRight w:val="0"/>
          <w:marTop w:val="0"/>
          <w:marBottom w:val="0"/>
          <w:divBdr>
            <w:top w:val="none" w:sz="0" w:space="0" w:color="auto"/>
            <w:left w:val="none" w:sz="0" w:space="0" w:color="auto"/>
            <w:bottom w:val="none" w:sz="0" w:space="0" w:color="auto"/>
            <w:right w:val="none" w:sz="0" w:space="0" w:color="auto"/>
          </w:divBdr>
        </w:div>
      </w:divsChild>
    </w:div>
    <w:div w:id="1450470933">
      <w:bodyDiv w:val="1"/>
      <w:marLeft w:val="0"/>
      <w:marRight w:val="0"/>
      <w:marTop w:val="0"/>
      <w:marBottom w:val="0"/>
      <w:divBdr>
        <w:top w:val="none" w:sz="0" w:space="0" w:color="auto"/>
        <w:left w:val="none" w:sz="0" w:space="0" w:color="auto"/>
        <w:bottom w:val="none" w:sz="0" w:space="0" w:color="auto"/>
        <w:right w:val="none" w:sz="0" w:space="0" w:color="auto"/>
      </w:divBdr>
      <w:divsChild>
        <w:div w:id="734428621">
          <w:marLeft w:val="0"/>
          <w:marRight w:val="0"/>
          <w:marTop w:val="0"/>
          <w:marBottom w:val="0"/>
          <w:divBdr>
            <w:top w:val="none" w:sz="0" w:space="0" w:color="auto"/>
            <w:left w:val="none" w:sz="0" w:space="0" w:color="auto"/>
            <w:bottom w:val="none" w:sz="0" w:space="0" w:color="auto"/>
            <w:right w:val="none" w:sz="0" w:space="0" w:color="auto"/>
          </w:divBdr>
        </w:div>
      </w:divsChild>
    </w:div>
    <w:div w:id="1582717162">
      <w:bodyDiv w:val="1"/>
      <w:marLeft w:val="0"/>
      <w:marRight w:val="0"/>
      <w:marTop w:val="0"/>
      <w:marBottom w:val="0"/>
      <w:divBdr>
        <w:top w:val="none" w:sz="0" w:space="0" w:color="auto"/>
        <w:left w:val="none" w:sz="0" w:space="0" w:color="auto"/>
        <w:bottom w:val="none" w:sz="0" w:space="0" w:color="auto"/>
        <w:right w:val="none" w:sz="0" w:space="0" w:color="auto"/>
      </w:divBdr>
    </w:div>
    <w:div w:id="1788544018">
      <w:bodyDiv w:val="1"/>
      <w:marLeft w:val="0"/>
      <w:marRight w:val="0"/>
      <w:marTop w:val="0"/>
      <w:marBottom w:val="0"/>
      <w:divBdr>
        <w:top w:val="none" w:sz="0" w:space="0" w:color="auto"/>
        <w:left w:val="none" w:sz="0" w:space="0" w:color="auto"/>
        <w:bottom w:val="none" w:sz="0" w:space="0" w:color="auto"/>
        <w:right w:val="none" w:sz="0" w:space="0" w:color="auto"/>
      </w:divBdr>
      <w:divsChild>
        <w:div w:id="301808727">
          <w:marLeft w:val="0"/>
          <w:marRight w:val="0"/>
          <w:marTop w:val="0"/>
          <w:marBottom w:val="0"/>
          <w:divBdr>
            <w:top w:val="none" w:sz="0" w:space="0" w:color="auto"/>
            <w:left w:val="none" w:sz="0" w:space="0" w:color="auto"/>
            <w:bottom w:val="none" w:sz="0" w:space="0" w:color="auto"/>
            <w:right w:val="none" w:sz="0" w:space="0" w:color="auto"/>
          </w:divBdr>
        </w:div>
      </w:divsChild>
    </w:div>
    <w:div w:id="1803185852">
      <w:bodyDiv w:val="1"/>
      <w:marLeft w:val="0"/>
      <w:marRight w:val="0"/>
      <w:marTop w:val="0"/>
      <w:marBottom w:val="0"/>
      <w:divBdr>
        <w:top w:val="none" w:sz="0" w:space="0" w:color="auto"/>
        <w:left w:val="none" w:sz="0" w:space="0" w:color="auto"/>
        <w:bottom w:val="none" w:sz="0" w:space="0" w:color="auto"/>
        <w:right w:val="none" w:sz="0" w:space="0" w:color="auto"/>
      </w:divBdr>
    </w:div>
    <w:div w:id="1850676106">
      <w:bodyDiv w:val="1"/>
      <w:marLeft w:val="0"/>
      <w:marRight w:val="0"/>
      <w:marTop w:val="0"/>
      <w:marBottom w:val="0"/>
      <w:divBdr>
        <w:top w:val="none" w:sz="0" w:space="0" w:color="auto"/>
        <w:left w:val="none" w:sz="0" w:space="0" w:color="auto"/>
        <w:bottom w:val="none" w:sz="0" w:space="0" w:color="auto"/>
        <w:right w:val="none" w:sz="0" w:space="0" w:color="auto"/>
      </w:divBdr>
      <w:divsChild>
        <w:div w:id="1884554493">
          <w:marLeft w:val="0"/>
          <w:marRight w:val="0"/>
          <w:marTop w:val="0"/>
          <w:marBottom w:val="0"/>
          <w:divBdr>
            <w:top w:val="none" w:sz="0" w:space="0" w:color="auto"/>
            <w:left w:val="none" w:sz="0" w:space="0" w:color="auto"/>
            <w:bottom w:val="none" w:sz="0" w:space="0" w:color="auto"/>
            <w:right w:val="none" w:sz="0" w:space="0" w:color="auto"/>
          </w:divBdr>
        </w:div>
      </w:divsChild>
    </w:div>
    <w:div w:id="1855801359">
      <w:bodyDiv w:val="1"/>
      <w:marLeft w:val="0"/>
      <w:marRight w:val="0"/>
      <w:marTop w:val="0"/>
      <w:marBottom w:val="0"/>
      <w:divBdr>
        <w:top w:val="none" w:sz="0" w:space="0" w:color="auto"/>
        <w:left w:val="none" w:sz="0" w:space="0" w:color="auto"/>
        <w:bottom w:val="none" w:sz="0" w:space="0" w:color="auto"/>
        <w:right w:val="none" w:sz="0" w:space="0" w:color="auto"/>
      </w:divBdr>
    </w:div>
    <w:div w:id="1918127256">
      <w:bodyDiv w:val="1"/>
      <w:marLeft w:val="0"/>
      <w:marRight w:val="0"/>
      <w:marTop w:val="0"/>
      <w:marBottom w:val="0"/>
      <w:divBdr>
        <w:top w:val="none" w:sz="0" w:space="0" w:color="auto"/>
        <w:left w:val="none" w:sz="0" w:space="0" w:color="auto"/>
        <w:bottom w:val="none" w:sz="0" w:space="0" w:color="auto"/>
        <w:right w:val="none" w:sz="0" w:space="0" w:color="auto"/>
      </w:divBdr>
      <w:divsChild>
        <w:div w:id="872881644">
          <w:marLeft w:val="0"/>
          <w:marRight w:val="0"/>
          <w:marTop w:val="0"/>
          <w:marBottom w:val="0"/>
          <w:divBdr>
            <w:top w:val="none" w:sz="0" w:space="0" w:color="auto"/>
            <w:left w:val="none" w:sz="0" w:space="0" w:color="auto"/>
            <w:bottom w:val="none" w:sz="0" w:space="0" w:color="auto"/>
            <w:right w:val="none" w:sz="0" w:space="0" w:color="auto"/>
          </w:divBdr>
        </w:div>
      </w:divsChild>
    </w:div>
    <w:div w:id="1924727866">
      <w:bodyDiv w:val="1"/>
      <w:marLeft w:val="0"/>
      <w:marRight w:val="0"/>
      <w:marTop w:val="0"/>
      <w:marBottom w:val="0"/>
      <w:divBdr>
        <w:top w:val="none" w:sz="0" w:space="0" w:color="auto"/>
        <w:left w:val="none" w:sz="0" w:space="0" w:color="auto"/>
        <w:bottom w:val="none" w:sz="0" w:space="0" w:color="auto"/>
        <w:right w:val="none" w:sz="0" w:space="0" w:color="auto"/>
      </w:divBdr>
      <w:divsChild>
        <w:div w:id="1889145904">
          <w:marLeft w:val="0"/>
          <w:marRight w:val="0"/>
          <w:marTop w:val="0"/>
          <w:marBottom w:val="0"/>
          <w:divBdr>
            <w:top w:val="none" w:sz="0" w:space="0" w:color="auto"/>
            <w:left w:val="none" w:sz="0" w:space="0" w:color="auto"/>
            <w:bottom w:val="none" w:sz="0" w:space="0" w:color="auto"/>
            <w:right w:val="none" w:sz="0" w:space="0" w:color="auto"/>
          </w:divBdr>
        </w:div>
      </w:divsChild>
    </w:div>
    <w:div w:id="2070498784">
      <w:bodyDiv w:val="1"/>
      <w:marLeft w:val="0"/>
      <w:marRight w:val="0"/>
      <w:marTop w:val="0"/>
      <w:marBottom w:val="0"/>
      <w:divBdr>
        <w:top w:val="none" w:sz="0" w:space="0" w:color="auto"/>
        <w:left w:val="none" w:sz="0" w:space="0" w:color="auto"/>
        <w:bottom w:val="none" w:sz="0" w:space="0" w:color="auto"/>
        <w:right w:val="none" w:sz="0" w:space="0" w:color="auto"/>
      </w:divBdr>
      <w:divsChild>
        <w:div w:id="350227550">
          <w:marLeft w:val="0"/>
          <w:marRight w:val="0"/>
          <w:marTop w:val="0"/>
          <w:marBottom w:val="0"/>
          <w:divBdr>
            <w:top w:val="none" w:sz="0" w:space="0" w:color="auto"/>
            <w:left w:val="none" w:sz="0" w:space="0" w:color="auto"/>
            <w:bottom w:val="none" w:sz="0" w:space="0" w:color="auto"/>
            <w:right w:val="none" w:sz="0" w:space="0" w:color="auto"/>
          </w:divBdr>
        </w:div>
      </w:divsChild>
    </w:div>
    <w:div w:id="2109425186">
      <w:bodyDiv w:val="1"/>
      <w:marLeft w:val="0"/>
      <w:marRight w:val="0"/>
      <w:marTop w:val="0"/>
      <w:marBottom w:val="0"/>
      <w:divBdr>
        <w:top w:val="none" w:sz="0" w:space="0" w:color="auto"/>
        <w:left w:val="none" w:sz="0" w:space="0" w:color="auto"/>
        <w:bottom w:val="none" w:sz="0" w:space="0" w:color="auto"/>
        <w:right w:val="none" w:sz="0" w:space="0" w:color="auto"/>
      </w:divBdr>
      <w:divsChild>
        <w:div w:id="105082768">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lorenz-company.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675</Words>
  <Characters>4253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Ein Microsoft Office-Anwender</dc:creator>
  <cp:keywords/>
  <dc:description/>
  <cp:lastModifiedBy>LuC Werbeagentur GmbH</cp:lastModifiedBy>
  <cp:revision>467</cp:revision>
  <cp:lastPrinted>2018-07-16T10:50:00Z</cp:lastPrinted>
  <dcterms:created xsi:type="dcterms:W3CDTF">2016-07-13T08:04:00Z</dcterms:created>
  <dcterms:modified xsi:type="dcterms:W3CDTF">2018-07-17T13:34:00Z</dcterms:modified>
</cp:coreProperties>
</file>