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6B9A29" w14:textId="38D09083" w:rsidR="00FF3068" w:rsidRPr="00193F69" w:rsidRDefault="0014554D" w:rsidP="00D7326C">
      <w:pPr>
        <w:ind w:left="1758" w:right="1673"/>
        <w:rPr>
          <w:rFonts w:ascii="Arial" w:hAnsi="Arial" w:cs="Arial"/>
          <w:i/>
          <w:sz w:val="20"/>
          <w:szCs w:val="20"/>
        </w:rPr>
      </w:pPr>
      <w:r>
        <w:rPr>
          <w:rFonts w:ascii="Arial" w:eastAsia="Arial Unicode MS" w:hAnsi="Arial" w:cs="Arial Unicode MS"/>
          <w:sz w:val="20"/>
          <w:szCs w:val="20"/>
          <w:u w:val="single"/>
        </w:rPr>
        <w:t>Presse</w:t>
      </w:r>
      <w:r w:rsidR="0028127C">
        <w:rPr>
          <w:rFonts w:ascii="Arial" w:eastAsia="Arial Unicode MS" w:hAnsi="Arial" w:cs="Arial Unicode MS"/>
          <w:sz w:val="20"/>
          <w:szCs w:val="20"/>
          <w:u w:val="single"/>
        </w:rPr>
        <w:t>meldung |</w:t>
      </w:r>
      <w:r w:rsidR="00856946">
        <w:rPr>
          <w:rFonts w:ascii="Arial" w:eastAsia="Arial Unicode MS" w:hAnsi="Arial" w:cs="Arial Unicode MS"/>
          <w:sz w:val="20"/>
          <w:szCs w:val="20"/>
          <w:u w:val="single"/>
        </w:rPr>
        <w:t xml:space="preserve"> </w:t>
      </w:r>
      <w:r w:rsidR="00DD05F8">
        <w:rPr>
          <w:rFonts w:ascii="Arial" w:eastAsia="Arial Unicode MS" w:hAnsi="Arial" w:cs="Arial Unicode MS"/>
          <w:sz w:val="20"/>
          <w:szCs w:val="20"/>
          <w:u w:val="single"/>
        </w:rPr>
        <w:t>1</w:t>
      </w:r>
      <w:r w:rsidR="00BE4D79">
        <w:rPr>
          <w:rFonts w:ascii="Arial" w:eastAsia="Arial Unicode MS" w:hAnsi="Arial" w:cs="Arial Unicode MS"/>
          <w:sz w:val="20"/>
          <w:szCs w:val="20"/>
          <w:u w:val="single"/>
        </w:rPr>
        <w:t>7.</w:t>
      </w:r>
      <w:r w:rsidR="007D4FBD">
        <w:rPr>
          <w:rFonts w:ascii="Arial" w:eastAsia="Arial Unicode MS" w:hAnsi="Arial" w:cs="Arial Unicode MS"/>
          <w:sz w:val="20"/>
          <w:szCs w:val="20"/>
          <w:u w:val="single"/>
        </w:rPr>
        <w:t>0</w:t>
      </w:r>
      <w:r w:rsidR="00DD05F8">
        <w:rPr>
          <w:rFonts w:ascii="Arial" w:eastAsia="Arial Unicode MS" w:hAnsi="Arial" w:cs="Arial Unicode MS"/>
          <w:sz w:val="20"/>
          <w:szCs w:val="20"/>
          <w:u w:val="single"/>
        </w:rPr>
        <w:t>7</w:t>
      </w:r>
      <w:r w:rsidR="0028127C">
        <w:rPr>
          <w:rFonts w:ascii="Arial" w:eastAsia="Arial Unicode MS" w:hAnsi="Arial" w:cs="Arial Unicode MS"/>
          <w:sz w:val="20"/>
          <w:szCs w:val="20"/>
          <w:u w:val="single"/>
        </w:rPr>
        <w:t>.</w:t>
      </w:r>
      <w:r>
        <w:rPr>
          <w:rFonts w:ascii="Arial" w:eastAsia="Arial Unicode MS" w:hAnsi="Arial" w:cs="Arial Unicode MS"/>
          <w:sz w:val="20"/>
          <w:szCs w:val="20"/>
          <w:u w:val="single"/>
        </w:rPr>
        <w:t>201</w:t>
      </w:r>
      <w:r w:rsidR="007D4FBD">
        <w:rPr>
          <w:rFonts w:ascii="Arial" w:eastAsia="Arial Unicode MS" w:hAnsi="Arial" w:cs="Arial Unicode MS"/>
          <w:sz w:val="20"/>
          <w:szCs w:val="20"/>
          <w:u w:val="single"/>
        </w:rPr>
        <w:t>7</w:t>
      </w:r>
      <w:r w:rsidR="00FF3068" w:rsidRPr="00193F69">
        <w:rPr>
          <w:rFonts w:ascii="Arial" w:eastAsia="Arial Unicode MS" w:hAnsi="Arial" w:cs="Arial Unicode MS"/>
          <w:sz w:val="20"/>
          <w:szCs w:val="20"/>
          <w:u w:val="single"/>
        </w:rPr>
        <w:t xml:space="preserve"> </w:t>
      </w:r>
      <w:r w:rsidR="003A107F">
        <w:rPr>
          <w:rFonts w:ascii="Arial" w:eastAsia="Arial Unicode MS" w:hAnsi="Arial" w:cs="Arial Unicode MS"/>
          <w:sz w:val="20"/>
          <w:szCs w:val="20"/>
          <w:u w:val="single"/>
        </w:rPr>
        <w:t xml:space="preserve"> </w:t>
      </w:r>
      <w:r w:rsidR="00FF3068" w:rsidRPr="00193F69">
        <w:rPr>
          <w:rFonts w:ascii="Arial" w:eastAsia="Arial Unicode MS" w:hAnsi="Arial" w:cs="Arial Unicode MS"/>
          <w:sz w:val="20"/>
          <w:szCs w:val="20"/>
          <w:u w:val="single"/>
        </w:rPr>
        <w:t xml:space="preserve"> </w:t>
      </w:r>
    </w:p>
    <w:p w14:paraId="54083A54" w14:textId="2EC08448" w:rsidR="002E3D60" w:rsidRPr="00153337" w:rsidRDefault="002E3D60" w:rsidP="002E3D60">
      <w:pPr>
        <w:spacing w:line="240" w:lineRule="auto"/>
        <w:ind w:left="1758" w:right="1673"/>
        <w:rPr>
          <w:rFonts w:ascii="Arial" w:hAnsi="Arial" w:cs="Arial"/>
          <w:b/>
          <w:bCs/>
          <w:i/>
        </w:rPr>
      </w:pPr>
      <w:r w:rsidRPr="00153337">
        <w:rPr>
          <w:rFonts w:ascii="Arial" w:hAnsi="Arial" w:cs="Arial"/>
          <w:b/>
          <w:bCs/>
          <w:i/>
        </w:rPr>
        <w:t>Kachelofentage vom 6. bis 14. Oktober 2017:</w:t>
      </w:r>
    </w:p>
    <w:p w14:paraId="5AB29409" w14:textId="11F22CB3" w:rsidR="002E3D60" w:rsidRDefault="002E3D60" w:rsidP="002E3D60">
      <w:pPr>
        <w:ind w:left="1758" w:right="1673"/>
        <w:rPr>
          <w:rFonts w:ascii="Arial" w:hAnsi="Arial" w:cs="Arial"/>
          <w:b/>
          <w:spacing w:val="20"/>
          <w:sz w:val="36"/>
          <w:szCs w:val="36"/>
          <w:lang w:eastAsia="de-DE"/>
        </w:rPr>
      </w:pPr>
      <w:r>
        <w:rPr>
          <w:rFonts w:ascii="Arial" w:hAnsi="Arial" w:cs="Arial"/>
          <w:b/>
          <w:bCs/>
        </w:rPr>
        <w:t>Sinnlich-sinnvolles Wärme-Design</w:t>
      </w:r>
      <w:r>
        <w:rPr>
          <w:rFonts w:ascii="Arial" w:hAnsi="Arial" w:cs="Arial"/>
          <w:b/>
          <w:bCs/>
        </w:rPr>
        <w:br/>
      </w:r>
      <w:r>
        <w:rPr>
          <w:rFonts w:ascii="Arial" w:hAnsi="Arial" w:cs="Arial"/>
          <w:b/>
          <w:spacing w:val="20"/>
          <w:sz w:val="36"/>
          <w:szCs w:val="36"/>
          <w:lang w:eastAsia="de-DE"/>
        </w:rPr>
        <w:t xml:space="preserve">Kachelöfen aus Keramik im Trend  </w:t>
      </w:r>
    </w:p>
    <w:p w14:paraId="493A1720" w14:textId="481E328D" w:rsidR="00022D55" w:rsidRDefault="00BE4D79" w:rsidP="008F66BC">
      <w:pPr>
        <w:ind w:left="1758" w:right="1673"/>
        <w:rPr>
          <w:rFonts w:ascii="Arial" w:hAnsi="Arial" w:cs="Arial"/>
          <w:sz w:val="20"/>
          <w:szCs w:val="20"/>
        </w:rPr>
      </w:pPr>
      <w:r>
        <w:rPr>
          <w:rFonts w:ascii="Arial" w:hAnsi="Arial" w:cs="Arial"/>
          <w:sz w:val="20"/>
          <w:szCs w:val="20"/>
        </w:rPr>
        <w:t xml:space="preserve">In einer zunehmend technisierten, </w:t>
      </w:r>
      <w:r w:rsidR="00D579EC">
        <w:rPr>
          <w:rFonts w:ascii="Arial" w:hAnsi="Arial" w:cs="Arial"/>
          <w:sz w:val="20"/>
          <w:szCs w:val="20"/>
        </w:rPr>
        <w:t>anonyme</w:t>
      </w:r>
      <w:r>
        <w:rPr>
          <w:rFonts w:ascii="Arial" w:hAnsi="Arial" w:cs="Arial"/>
          <w:sz w:val="20"/>
          <w:szCs w:val="20"/>
        </w:rPr>
        <w:t>ren</w:t>
      </w:r>
      <w:r w:rsidR="00D579EC">
        <w:rPr>
          <w:rFonts w:ascii="Arial" w:hAnsi="Arial" w:cs="Arial"/>
          <w:sz w:val="20"/>
          <w:szCs w:val="20"/>
        </w:rPr>
        <w:t xml:space="preserve"> und </w:t>
      </w:r>
      <w:r>
        <w:rPr>
          <w:rFonts w:ascii="Arial" w:hAnsi="Arial" w:cs="Arial"/>
          <w:sz w:val="20"/>
          <w:szCs w:val="20"/>
        </w:rPr>
        <w:t>emotions</w:t>
      </w:r>
      <w:r w:rsidR="00AC5E01">
        <w:rPr>
          <w:rFonts w:ascii="Arial" w:hAnsi="Arial" w:cs="Arial"/>
          <w:sz w:val="20"/>
          <w:szCs w:val="20"/>
        </w:rPr>
        <w:t>kälteren</w:t>
      </w:r>
      <w:r w:rsidR="00D579EC">
        <w:rPr>
          <w:rFonts w:ascii="Arial" w:hAnsi="Arial" w:cs="Arial"/>
          <w:sz w:val="20"/>
          <w:szCs w:val="20"/>
        </w:rPr>
        <w:t xml:space="preserve"> </w:t>
      </w:r>
      <w:r w:rsidR="00AC5E01">
        <w:rPr>
          <w:rFonts w:ascii="Arial" w:hAnsi="Arial" w:cs="Arial"/>
          <w:sz w:val="20"/>
          <w:szCs w:val="20"/>
        </w:rPr>
        <w:t>Gesellschaft</w:t>
      </w:r>
      <w:r>
        <w:rPr>
          <w:rFonts w:ascii="Arial" w:hAnsi="Arial" w:cs="Arial"/>
          <w:sz w:val="20"/>
          <w:szCs w:val="20"/>
        </w:rPr>
        <w:t xml:space="preserve"> </w:t>
      </w:r>
      <w:r w:rsidR="00D579EC">
        <w:rPr>
          <w:rFonts w:ascii="Arial" w:hAnsi="Arial" w:cs="Arial"/>
          <w:sz w:val="20"/>
          <w:szCs w:val="20"/>
        </w:rPr>
        <w:t xml:space="preserve">sehnt man sich nach ursprünglicher Wärme mit echten, natürlichen </w:t>
      </w:r>
      <w:r w:rsidR="00AC5E01">
        <w:rPr>
          <w:rFonts w:ascii="Arial" w:hAnsi="Arial" w:cs="Arial"/>
          <w:sz w:val="20"/>
          <w:szCs w:val="20"/>
        </w:rPr>
        <w:t xml:space="preserve">Farben und </w:t>
      </w:r>
      <w:r w:rsidR="00D579EC">
        <w:rPr>
          <w:rFonts w:ascii="Arial" w:hAnsi="Arial" w:cs="Arial"/>
          <w:sz w:val="20"/>
          <w:szCs w:val="20"/>
        </w:rPr>
        <w:t>Materialien</w:t>
      </w:r>
      <w:r w:rsidR="007453B8">
        <w:rPr>
          <w:rFonts w:ascii="Arial" w:hAnsi="Arial" w:cs="Arial"/>
          <w:sz w:val="20"/>
          <w:szCs w:val="20"/>
        </w:rPr>
        <w:t xml:space="preserve"> </w:t>
      </w:r>
      <w:r w:rsidR="00AC5E01">
        <w:rPr>
          <w:rFonts w:ascii="Arial" w:hAnsi="Arial" w:cs="Arial"/>
          <w:sz w:val="20"/>
          <w:szCs w:val="20"/>
        </w:rPr>
        <w:t>zum Anfassen.</w:t>
      </w:r>
      <w:r w:rsidR="00D579EC">
        <w:rPr>
          <w:rFonts w:ascii="Arial" w:hAnsi="Arial" w:cs="Arial"/>
          <w:sz w:val="20"/>
          <w:szCs w:val="20"/>
        </w:rPr>
        <w:t xml:space="preserve"> Kachelöfen mit hochwertiger handwerklicher Keramik i</w:t>
      </w:r>
      <w:r w:rsidR="00C00159">
        <w:rPr>
          <w:rFonts w:ascii="Arial" w:hAnsi="Arial" w:cs="Arial"/>
          <w:sz w:val="20"/>
          <w:szCs w:val="20"/>
        </w:rPr>
        <w:t>m</w:t>
      </w:r>
      <w:r w:rsidR="00D579EC">
        <w:rPr>
          <w:rFonts w:ascii="Arial" w:hAnsi="Arial" w:cs="Arial"/>
          <w:sz w:val="20"/>
          <w:szCs w:val="20"/>
        </w:rPr>
        <w:t xml:space="preserve"> zeitgemäße</w:t>
      </w:r>
      <w:r w:rsidR="00C00159">
        <w:rPr>
          <w:rFonts w:ascii="Arial" w:hAnsi="Arial" w:cs="Arial"/>
          <w:sz w:val="20"/>
          <w:szCs w:val="20"/>
        </w:rPr>
        <w:t>n</w:t>
      </w:r>
      <w:r w:rsidR="00D579EC">
        <w:rPr>
          <w:rFonts w:ascii="Arial" w:hAnsi="Arial" w:cs="Arial"/>
          <w:sz w:val="20"/>
          <w:szCs w:val="20"/>
        </w:rPr>
        <w:t xml:space="preserve"> Design verbinden </w:t>
      </w:r>
      <w:r w:rsidR="00C335BC">
        <w:rPr>
          <w:rFonts w:ascii="Arial" w:hAnsi="Arial" w:cs="Arial"/>
          <w:sz w:val="20"/>
          <w:szCs w:val="20"/>
        </w:rPr>
        <w:t xml:space="preserve">die </w:t>
      </w:r>
      <w:r w:rsidR="00D579EC">
        <w:rPr>
          <w:rFonts w:ascii="Arial" w:hAnsi="Arial" w:cs="Arial"/>
          <w:sz w:val="20"/>
          <w:szCs w:val="20"/>
        </w:rPr>
        <w:t>ursprüngliche</w:t>
      </w:r>
      <w:r w:rsidR="00C335BC">
        <w:rPr>
          <w:rFonts w:ascii="Arial" w:hAnsi="Arial" w:cs="Arial"/>
          <w:sz w:val="20"/>
          <w:szCs w:val="20"/>
        </w:rPr>
        <w:t xml:space="preserve"> Wärme-Tradition eines </w:t>
      </w:r>
      <w:r w:rsidR="00D579EC">
        <w:rPr>
          <w:rFonts w:ascii="Arial" w:hAnsi="Arial" w:cs="Arial"/>
          <w:sz w:val="20"/>
          <w:szCs w:val="20"/>
        </w:rPr>
        <w:t>Holzfeuer</w:t>
      </w:r>
      <w:r w:rsidR="00C335BC">
        <w:rPr>
          <w:rFonts w:ascii="Arial" w:hAnsi="Arial" w:cs="Arial"/>
          <w:sz w:val="20"/>
          <w:szCs w:val="20"/>
        </w:rPr>
        <w:t xml:space="preserve">s </w:t>
      </w:r>
      <w:r w:rsidR="00D579EC">
        <w:rPr>
          <w:rFonts w:ascii="Arial" w:hAnsi="Arial" w:cs="Arial"/>
          <w:sz w:val="20"/>
          <w:szCs w:val="20"/>
        </w:rPr>
        <w:t>mit moderner, effizi</w:t>
      </w:r>
      <w:r w:rsidR="00B53C78">
        <w:rPr>
          <w:rFonts w:ascii="Arial" w:hAnsi="Arial" w:cs="Arial"/>
          <w:sz w:val="20"/>
          <w:szCs w:val="20"/>
        </w:rPr>
        <w:t xml:space="preserve">enter </w:t>
      </w:r>
      <w:r w:rsidR="00D579EC">
        <w:rPr>
          <w:rFonts w:ascii="Arial" w:hAnsi="Arial" w:cs="Arial"/>
          <w:sz w:val="20"/>
          <w:szCs w:val="20"/>
        </w:rPr>
        <w:t xml:space="preserve">und </w:t>
      </w:r>
      <w:r w:rsidR="00B53C78">
        <w:rPr>
          <w:rFonts w:ascii="Arial" w:hAnsi="Arial" w:cs="Arial"/>
          <w:sz w:val="20"/>
          <w:szCs w:val="20"/>
        </w:rPr>
        <w:t>u</w:t>
      </w:r>
      <w:r w:rsidR="00D579EC">
        <w:rPr>
          <w:rFonts w:ascii="Arial" w:hAnsi="Arial" w:cs="Arial"/>
          <w:sz w:val="20"/>
          <w:szCs w:val="20"/>
        </w:rPr>
        <w:t>mwelt</w:t>
      </w:r>
      <w:r w:rsidR="00354522">
        <w:rPr>
          <w:rFonts w:ascii="Arial" w:hAnsi="Arial" w:cs="Arial"/>
          <w:sz w:val="20"/>
          <w:szCs w:val="20"/>
        </w:rPr>
        <w:t xml:space="preserve">schonender </w:t>
      </w:r>
      <w:r w:rsidR="00D579EC">
        <w:rPr>
          <w:rFonts w:ascii="Arial" w:hAnsi="Arial" w:cs="Arial"/>
          <w:sz w:val="20"/>
          <w:szCs w:val="20"/>
        </w:rPr>
        <w:t>Heiztechnik.</w:t>
      </w:r>
      <w:r w:rsidR="00C335BC">
        <w:rPr>
          <w:rFonts w:ascii="Arial" w:hAnsi="Arial" w:cs="Arial"/>
          <w:sz w:val="20"/>
          <w:szCs w:val="20"/>
        </w:rPr>
        <w:t xml:space="preserve"> Sie </w:t>
      </w:r>
      <w:r w:rsidR="009F45AA">
        <w:rPr>
          <w:rFonts w:ascii="Arial" w:hAnsi="Arial" w:cs="Arial"/>
          <w:sz w:val="20"/>
          <w:szCs w:val="20"/>
        </w:rPr>
        <w:t xml:space="preserve">liegen im Trend und </w:t>
      </w:r>
      <w:r w:rsidR="00C335BC">
        <w:rPr>
          <w:rFonts w:ascii="Arial" w:hAnsi="Arial" w:cs="Arial"/>
          <w:sz w:val="20"/>
          <w:szCs w:val="20"/>
        </w:rPr>
        <w:t>werden zum Mittelpunkt behagli</w:t>
      </w:r>
      <w:r w:rsidR="009F45AA">
        <w:rPr>
          <w:rFonts w:ascii="Arial" w:hAnsi="Arial" w:cs="Arial"/>
          <w:sz w:val="20"/>
          <w:szCs w:val="20"/>
        </w:rPr>
        <w:t>chen Wohnens im 21. Jahrhundert.</w:t>
      </w:r>
    </w:p>
    <w:p w14:paraId="438659B8" w14:textId="570BDFEE" w:rsidR="00567BA8" w:rsidRDefault="00022D55" w:rsidP="007675DB">
      <w:pPr>
        <w:ind w:left="1758" w:right="1673"/>
        <w:rPr>
          <w:rFonts w:ascii="Arial" w:hAnsi="Arial" w:cs="Arial"/>
          <w:sz w:val="20"/>
          <w:szCs w:val="20"/>
        </w:rPr>
      </w:pPr>
      <w:r w:rsidRPr="00022D55">
        <w:rPr>
          <w:rFonts w:ascii="Arial" w:hAnsi="Arial" w:cs="Arial"/>
          <w:b/>
          <w:sz w:val="20"/>
          <w:szCs w:val="20"/>
        </w:rPr>
        <w:t>Vi</w:t>
      </w:r>
      <w:r w:rsidR="007453B8" w:rsidRPr="00022D55">
        <w:rPr>
          <w:rFonts w:ascii="Arial" w:hAnsi="Arial" w:cs="Arial"/>
          <w:b/>
          <w:sz w:val="20"/>
          <w:szCs w:val="20"/>
        </w:rPr>
        <w:t>elseitig</w:t>
      </w:r>
      <w:r w:rsidR="007453B8" w:rsidRPr="007453B8">
        <w:rPr>
          <w:rFonts w:ascii="Arial" w:hAnsi="Arial" w:cs="Arial"/>
          <w:b/>
          <w:sz w:val="20"/>
          <w:szCs w:val="20"/>
        </w:rPr>
        <w:t xml:space="preserve"> individuelle Ofengestaltung mit Keramik-Oberflächen </w:t>
      </w:r>
      <w:r w:rsidR="007453B8">
        <w:rPr>
          <w:rFonts w:ascii="Arial" w:hAnsi="Arial" w:cs="Arial"/>
          <w:b/>
          <w:sz w:val="20"/>
          <w:szCs w:val="20"/>
        </w:rPr>
        <w:br/>
      </w:r>
      <w:r w:rsidR="00F81700">
        <w:rPr>
          <w:rFonts w:ascii="Arial" w:hAnsi="Arial" w:cs="Arial"/>
          <w:sz w:val="20"/>
          <w:szCs w:val="20"/>
        </w:rPr>
        <w:t>Der Kachelofen hat eine lange Geschichte</w:t>
      </w:r>
      <w:r w:rsidR="007453B8">
        <w:rPr>
          <w:rFonts w:ascii="Arial" w:hAnsi="Arial" w:cs="Arial"/>
          <w:sz w:val="20"/>
          <w:szCs w:val="20"/>
        </w:rPr>
        <w:t xml:space="preserve">. </w:t>
      </w:r>
      <w:r w:rsidR="008936FE">
        <w:rPr>
          <w:rFonts w:ascii="Arial" w:hAnsi="Arial" w:cs="Arial"/>
          <w:sz w:val="20"/>
          <w:szCs w:val="20"/>
        </w:rPr>
        <w:t>Das Bild des traditionellen Schüsselkachelofens auf der Almhütte</w:t>
      </w:r>
      <w:r w:rsidR="0041453A">
        <w:rPr>
          <w:rFonts w:ascii="Arial" w:hAnsi="Arial" w:cs="Arial"/>
          <w:sz w:val="20"/>
          <w:szCs w:val="20"/>
        </w:rPr>
        <w:t xml:space="preserve">, das viele noch im Kopf haben, </w:t>
      </w:r>
      <w:r w:rsidR="008936FE">
        <w:rPr>
          <w:rFonts w:ascii="Arial" w:hAnsi="Arial" w:cs="Arial"/>
          <w:sz w:val="20"/>
          <w:szCs w:val="20"/>
        </w:rPr>
        <w:t>hat sich in den letzten Jahrzehnten jedoch völlig gewandelt</w:t>
      </w:r>
      <w:r w:rsidR="0041453A">
        <w:rPr>
          <w:rFonts w:ascii="Arial" w:hAnsi="Arial" w:cs="Arial"/>
          <w:sz w:val="20"/>
          <w:szCs w:val="20"/>
        </w:rPr>
        <w:t>. Innovative Heiztechnik präsentiert sich im Top-Design mit m</w:t>
      </w:r>
      <w:r w:rsidR="008936FE">
        <w:rPr>
          <w:rFonts w:ascii="Arial" w:hAnsi="Arial" w:cs="Arial"/>
          <w:sz w:val="20"/>
          <w:szCs w:val="20"/>
        </w:rPr>
        <w:t>oderne</w:t>
      </w:r>
      <w:r w:rsidR="0041453A">
        <w:rPr>
          <w:rFonts w:ascii="Arial" w:hAnsi="Arial" w:cs="Arial"/>
          <w:sz w:val="20"/>
          <w:szCs w:val="20"/>
        </w:rPr>
        <w:t>m</w:t>
      </w:r>
      <w:r w:rsidR="008936FE">
        <w:rPr>
          <w:rFonts w:ascii="Arial" w:hAnsi="Arial" w:cs="Arial"/>
          <w:sz w:val="20"/>
          <w:szCs w:val="20"/>
        </w:rPr>
        <w:t xml:space="preserve"> </w:t>
      </w:r>
      <w:r w:rsidR="0041453A">
        <w:rPr>
          <w:rFonts w:ascii="Arial" w:hAnsi="Arial" w:cs="Arial"/>
          <w:sz w:val="20"/>
          <w:szCs w:val="20"/>
        </w:rPr>
        <w:t xml:space="preserve">Materialmix, bei dem </w:t>
      </w:r>
      <w:r w:rsidR="008936FE">
        <w:rPr>
          <w:rFonts w:ascii="Arial" w:hAnsi="Arial" w:cs="Arial"/>
          <w:sz w:val="20"/>
          <w:szCs w:val="20"/>
        </w:rPr>
        <w:t>Keramik</w:t>
      </w:r>
      <w:r w:rsidR="00F46DDA">
        <w:rPr>
          <w:rFonts w:ascii="Arial" w:hAnsi="Arial" w:cs="Arial"/>
          <w:sz w:val="20"/>
          <w:szCs w:val="20"/>
        </w:rPr>
        <w:t xml:space="preserve">-Oberflächen </w:t>
      </w:r>
      <w:r w:rsidR="005905D2">
        <w:rPr>
          <w:rFonts w:ascii="Arial" w:hAnsi="Arial" w:cs="Arial"/>
          <w:sz w:val="20"/>
          <w:szCs w:val="20"/>
        </w:rPr>
        <w:t xml:space="preserve">– auch </w:t>
      </w:r>
      <w:r w:rsidR="0041453A">
        <w:rPr>
          <w:rFonts w:ascii="Arial" w:hAnsi="Arial" w:cs="Arial"/>
          <w:sz w:val="20"/>
          <w:szCs w:val="20"/>
        </w:rPr>
        <w:t>kombiniert mit anderen Materialien</w:t>
      </w:r>
      <w:r w:rsidR="005905D2">
        <w:rPr>
          <w:rFonts w:ascii="Arial" w:hAnsi="Arial" w:cs="Arial"/>
          <w:sz w:val="20"/>
          <w:szCs w:val="20"/>
        </w:rPr>
        <w:t xml:space="preserve"> –</w:t>
      </w:r>
      <w:r w:rsidR="0041453A">
        <w:rPr>
          <w:rFonts w:ascii="Arial" w:hAnsi="Arial" w:cs="Arial"/>
          <w:sz w:val="20"/>
          <w:szCs w:val="20"/>
        </w:rPr>
        <w:t xml:space="preserve"> eine tragende Rolle spielen. </w:t>
      </w:r>
      <w:r w:rsidR="00CB551C">
        <w:rPr>
          <w:rFonts w:ascii="Arial" w:hAnsi="Arial" w:cs="Arial"/>
          <w:sz w:val="20"/>
          <w:szCs w:val="20"/>
        </w:rPr>
        <w:t>Ofenk</w:t>
      </w:r>
      <w:r w:rsidR="005905D2">
        <w:rPr>
          <w:rFonts w:ascii="Arial" w:hAnsi="Arial" w:cs="Arial"/>
          <w:sz w:val="20"/>
          <w:szCs w:val="20"/>
        </w:rPr>
        <w:t>eramik</w:t>
      </w:r>
      <w:r w:rsidR="0041453A">
        <w:rPr>
          <w:rFonts w:ascii="Arial" w:hAnsi="Arial" w:cs="Arial"/>
          <w:sz w:val="20"/>
          <w:szCs w:val="20"/>
        </w:rPr>
        <w:t xml:space="preserve"> </w:t>
      </w:r>
      <w:r w:rsidR="008301A7">
        <w:rPr>
          <w:rFonts w:ascii="Arial" w:hAnsi="Arial" w:cs="Arial"/>
          <w:sz w:val="20"/>
          <w:szCs w:val="20"/>
        </w:rPr>
        <w:t>gibt</w:t>
      </w:r>
      <w:r w:rsidR="005905D2">
        <w:rPr>
          <w:rFonts w:ascii="Arial" w:hAnsi="Arial" w:cs="Arial"/>
          <w:sz w:val="20"/>
          <w:szCs w:val="20"/>
        </w:rPr>
        <w:t xml:space="preserve"> </w:t>
      </w:r>
      <w:r w:rsidR="008301A7">
        <w:rPr>
          <w:rFonts w:ascii="Arial" w:hAnsi="Arial" w:cs="Arial"/>
          <w:sz w:val="20"/>
          <w:szCs w:val="20"/>
        </w:rPr>
        <w:t>mit ihrer großen</w:t>
      </w:r>
      <w:r w:rsidR="005905D2">
        <w:rPr>
          <w:rFonts w:ascii="Arial" w:hAnsi="Arial" w:cs="Arial"/>
          <w:sz w:val="20"/>
          <w:szCs w:val="20"/>
        </w:rPr>
        <w:t xml:space="preserve"> Gestaltungsvielfalt </w:t>
      </w:r>
      <w:r w:rsidR="008301A7">
        <w:rPr>
          <w:rFonts w:ascii="Arial" w:hAnsi="Arial" w:cs="Arial"/>
          <w:sz w:val="20"/>
          <w:szCs w:val="20"/>
        </w:rPr>
        <w:t>an</w:t>
      </w:r>
      <w:r w:rsidR="00F46DDA">
        <w:rPr>
          <w:rFonts w:ascii="Arial" w:hAnsi="Arial" w:cs="Arial"/>
          <w:sz w:val="20"/>
          <w:szCs w:val="20"/>
        </w:rPr>
        <w:t xml:space="preserve"> Formen, Glasuren, Dekore</w:t>
      </w:r>
      <w:r w:rsidR="008301A7">
        <w:rPr>
          <w:rFonts w:ascii="Arial" w:hAnsi="Arial" w:cs="Arial"/>
          <w:sz w:val="20"/>
          <w:szCs w:val="20"/>
        </w:rPr>
        <w:t>n</w:t>
      </w:r>
      <w:r w:rsidR="00F46DDA">
        <w:rPr>
          <w:rFonts w:ascii="Arial" w:hAnsi="Arial" w:cs="Arial"/>
          <w:sz w:val="20"/>
          <w:szCs w:val="20"/>
        </w:rPr>
        <w:t xml:space="preserve"> und Farben </w:t>
      </w:r>
      <w:r w:rsidR="0041453A">
        <w:rPr>
          <w:rFonts w:ascii="Arial" w:hAnsi="Arial" w:cs="Arial"/>
          <w:sz w:val="20"/>
          <w:szCs w:val="20"/>
        </w:rPr>
        <w:t xml:space="preserve">dem </w:t>
      </w:r>
      <w:r w:rsidR="008301A7">
        <w:rPr>
          <w:rFonts w:ascii="Arial" w:hAnsi="Arial" w:cs="Arial"/>
          <w:sz w:val="20"/>
          <w:szCs w:val="20"/>
        </w:rPr>
        <w:t xml:space="preserve">Feuer den richtigen Rahmen. </w:t>
      </w:r>
      <w:r w:rsidR="007675DB">
        <w:rPr>
          <w:rFonts w:ascii="Arial" w:hAnsi="Arial" w:cs="Arial"/>
          <w:sz w:val="20"/>
          <w:szCs w:val="20"/>
        </w:rPr>
        <w:t xml:space="preserve">Zudem lässt sie </w:t>
      </w:r>
      <w:r w:rsidR="001839CE">
        <w:rPr>
          <w:rFonts w:ascii="Arial" w:hAnsi="Arial" w:cs="Arial"/>
          <w:sz w:val="20"/>
          <w:szCs w:val="20"/>
        </w:rPr>
        <w:t xml:space="preserve"> </w:t>
      </w:r>
      <w:r w:rsidR="0041453A">
        <w:rPr>
          <w:rFonts w:ascii="Arial" w:hAnsi="Arial" w:cs="Arial"/>
          <w:sz w:val="20"/>
          <w:szCs w:val="20"/>
        </w:rPr>
        <w:t xml:space="preserve">den direkten Kontakt </w:t>
      </w:r>
      <w:r w:rsidR="00F81D09">
        <w:rPr>
          <w:rFonts w:ascii="Arial" w:hAnsi="Arial" w:cs="Arial"/>
          <w:sz w:val="20"/>
          <w:szCs w:val="20"/>
        </w:rPr>
        <w:t xml:space="preserve">zur milden langwelligen </w:t>
      </w:r>
      <w:r w:rsidR="0041453A">
        <w:rPr>
          <w:rFonts w:ascii="Arial" w:hAnsi="Arial" w:cs="Arial"/>
          <w:sz w:val="20"/>
          <w:szCs w:val="20"/>
        </w:rPr>
        <w:t>Strahlungswärme zu</w:t>
      </w:r>
      <w:r w:rsidR="001839CE">
        <w:rPr>
          <w:rFonts w:ascii="Arial" w:hAnsi="Arial" w:cs="Arial"/>
          <w:sz w:val="20"/>
          <w:szCs w:val="20"/>
        </w:rPr>
        <w:t>, b</w:t>
      </w:r>
      <w:r w:rsidR="0041453A">
        <w:rPr>
          <w:rFonts w:ascii="Arial" w:hAnsi="Arial" w:cs="Arial"/>
          <w:sz w:val="20"/>
          <w:szCs w:val="20"/>
        </w:rPr>
        <w:t>ei</w:t>
      </w:r>
      <w:r w:rsidR="001839CE">
        <w:rPr>
          <w:rFonts w:ascii="Arial" w:hAnsi="Arial" w:cs="Arial"/>
          <w:sz w:val="20"/>
          <w:szCs w:val="20"/>
        </w:rPr>
        <w:t>s</w:t>
      </w:r>
      <w:r w:rsidR="0041453A">
        <w:rPr>
          <w:rFonts w:ascii="Arial" w:hAnsi="Arial" w:cs="Arial"/>
          <w:sz w:val="20"/>
          <w:szCs w:val="20"/>
        </w:rPr>
        <w:t>pielsweise durch eine wärmedurchströmte Sitz</w:t>
      </w:r>
      <w:r w:rsidR="00B53C78">
        <w:rPr>
          <w:rFonts w:ascii="Arial" w:hAnsi="Arial" w:cs="Arial"/>
          <w:sz w:val="20"/>
          <w:szCs w:val="20"/>
        </w:rPr>
        <w:t>- o</w:t>
      </w:r>
      <w:r w:rsidR="00CC56B7">
        <w:rPr>
          <w:rFonts w:ascii="Arial" w:hAnsi="Arial" w:cs="Arial"/>
          <w:sz w:val="20"/>
          <w:szCs w:val="20"/>
        </w:rPr>
        <w:t>der Liegebank</w:t>
      </w:r>
      <w:r w:rsidR="0041453A">
        <w:rPr>
          <w:rFonts w:ascii="Arial" w:hAnsi="Arial" w:cs="Arial"/>
          <w:sz w:val="20"/>
          <w:szCs w:val="20"/>
        </w:rPr>
        <w:t xml:space="preserve">. </w:t>
      </w:r>
      <w:r w:rsidR="008F66BC">
        <w:rPr>
          <w:rFonts w:ascii="Arial" w:hAnsi="Arial" w:cs="Arial"/>
          <w:sz w:val="20"/>
          <w:szCs w:val="20"/>
        </w:rPr>
        <w:t>Anfassen, spüren und entspannen – kein anderes Material berührt die Sinne des Menschen so intensiv wie Keramik.</w:t>
      </w:r>
      <w:r w:rsidR="002E20D3" w:rsidRPr="002E20D3">
        <w:rPr>
          <w:rFonts w:ascii="Arial" w:hAnsi="Arial" w:cs="Arial"/>
          <w:sz w:val="20"/>
          <w:szCs w:val="20"/>
        </w:rPr>
        <w:t xml:space="preserve"> </w:t>
      </w:r>
    </w:p>
    <w:p w14:paraId="03B58D53" w14:textId="361F8E21" w:rsidR="00C04B8E" w:rsidRDefault="00F81D09" w:rsidP="00C04B8E">
      <w:pPr>
        <w:ind w:left="1758" w:right="1673"/>
        <w:rPr>
          <w:rFonts w:ascii="Arial" w:hAnsi="Arial" w:cs="Arial"/>
          <w:sz w:val="20"/>
          <w:szCs w:val="20"/>
        </w:rPr>
      </w:pPr>
      <w:r>
        <w:rPr>
          <w:rFonts w:ascii="Arial" w:hAnsi="Arial" w:cs="Arial"/>
          <w:b/>
          <w:sz w:val="20"/>
          <w:szCs w:val="20"/>
        </w:rPr>
        <w:t xml:space="preserve">Mit allen Sinnen </w:t>
      </w:r>
      <w:r w:rsidR="001E1184" w:rsidRPr="001E1184">
        <w:rPr>
          <w:rFonts w:ascii="Arial" w:hAnsi="Arial" w:cs="Arial"/>
          <w:b/>
          <w:sz w:val="20"/>
          <w:szCs w:val="20"/>
        </w:rPr>
        <w:t>spüren und e</w:t>
      </w:r>
      <w:r w:rsidR="00B53C78">
        <w:rPr>
          <w:rFonts w:ascii="Arial" w:hAnsi="Arial" w:cs="Arial"/>
          <w:b/>
          <w:sz w:val="20"/>
          <w:szCs w:val="20"/>
        </w:rPr>
        <w:t xml:space="preserve">ntspannt </w:t>
      </w:r>
      <w:r w:rsidR="001E1184" w:rsidRPr="001E1184">
        <w:rPr>
          <w:rFonts w:ascii="Arial" w:hAnsi="Arial" w:cs="Arial"/>
          <w:b/>
          <w:sz w:val="20"/>
          <w:szCs w:val="20"/>
        </w:rPr>
        <w:t>sein</w:t>
      </w:r>
      <w:r>
        <w:rPr>
          <w:rFonts w:ascii="Arial" w:hAnsi="Arial" w:cs="Arial"/>
          <w:b/>
          <w:sz w:val="20"/>
          <w:szCs w:val="20"/>
        </w:rPr>
        <w:br/>
      </w:r>
      <w:r w:rsidR="00C04B8E">
        <w:rPr>
          <w:rFonts w:ascii="Arial" w:hAnsi="Arial" w:cs="Arial"/>
          <w:sz w:val="20"/>
          <w:szCs w:val="20"/>
        </w:rPr>
        <w:t xml:space="preserve">Die </w:t>
      </w:r>
      <w:r w:rsidR="00C04B8E" w:rsidRPr="00C04B8E">
        <w:rPr>
          <w:rFonts w:ascii="Arial" w:hAnsi="Arial" w:cs="Arial"/>
          <w:sz w:val="20"/>
          <w:szCs w:val="20"/>
        </w:rPr>
        <w:t xml:space="preserve">keramische Ummantelung </w:t>
      </w:r>
      <w:r w:rsidR="00640D6E">
        <w:rPr>
          <w:rFonts w:ascii="Arial" w:hAnsi="Arial" w:cs="Arial"/>
          <w:sz w:val="20"/>
          <w:szCs w:val="20"/>
        </w:rPr>
        <w:t>v</w:t>
      </w:r>
      <w:r w:rsidR="001E1184">
        <w:rPr>
          <w:rFonts w:ascii="Arial" w:hAnsi="Arial" w:cs="Arial"/>
          <w:sz w:val="20"/>
          <w:szCs w:val="20"/>
        </w:rPr>
        <w:t xml:space="preserve">erleiht </w:t>
      </w:r>
      <w:r w:rsidR="00640D6E">
        <w:rPr>
          <w:rFonts w:ascii="Arial" w:hAnsi="Arial" w:cs="Arial"/>
          <w:sz w:val="20"/>
          <w:szCs w:val="20"/>
        </w:rPr>
        <w:t>dem</w:t>
      </w:r>
      <w:r w:rsidR="001E1184">
        <w:rPr>
          <w:rFonts w:ascii="Arial" w:hAnsi="Arial" w:cs="Arial"/>
          <w:sz w:val="20"/>
          <w:szCs w:val="20"/>
        </w:rPr>
        <w:t xml:space="preserve"> Kachelofen </w:t>
      </w:r>
      <w:r w:rsidR="00CB551C">
        <w:rPr>
          <w:rFonts w:ascii="Arial" w:hAnsi="Arial" w:cs="Arial"/>
          <w:sz w:val="20"/>
          <w:szCs w:val="20"/>
        </w:rPr>
        <w:t xml:space="preserve">sein individuelles Design und </w:t>
      </w:r>
      <w:r w:rsidR="001E1184">
        <w:rPr>
          <w:rFonts w:ascii="Arial" w:hAnsi="Arial" w:cs="Arial"/>
          <w:sz w:val="20"/>
          <w:szCs w:val="20"/>
        </w:rPr>
        <w:t xml:space="preserve">eine </w:t>
      </w:r>
      <w:r w:rsidR="00C04B8E" w:rsidRPr="00C04B8E">
        <w:rPr>
          <w:rFonts w:ascii="Arial" w:hAnsi="Arial" w:cs="Arial"/>
          <w:sz w:val="20"/>
          <w:szCs w:val="20"/>
        </w:rPr>
        <w:t>spürbar besondere Ausstrahlung</w:t>
      </w:r>
      <w:r w:rsidR="00640D6E">
        <w:rPr>
          <w:rFonts w:ascii="Arial" w:hAnsi="Arial" w:cs="Arial"/>
          <w:sz w:val="20"/>
          <w:szCs w:val="20"/>
        </w:rPr>
        <w:t xml:space="preserve">. </w:t>
      </w:r>
      <w:r w:rsidR="00715507">
        <w:rPr>
          <w:rFonts w:ascii="Arial" w:hAnsi="Arial" w:cs="Arial"/>
          <w:sz w:val="20"/>
          <w:szCs w:val="20"/>
        </w:rPr>
        <w:t xml:space="preserve">Als </w:t>
      </w:r>
      <w:r w:rsidR="00FF23FD">
        <w:rPr>
          <w:rFonts w:ascii="Arial" w:hAnsi="Arial" w:cs="Arial"/>
          <w:sz w:val="20"/>
          <w:szCs w:val="20"/>
        </w:rPr>
        <w:t>hervorragender Wärmespeicher</w:t>
      </w:r>
      <w:r w:rsidR="00715507">
        <w:rPr>
          <w:rFonts w:ascii="Arial" w:hAnsi="Arial" w:cs="Arial"/>
          <w:sz w:val="20"/>
          <w:szCs w:val="20"/>
        </w:rPr>
        <w:t xml:space="preserve"> gibt die Ofenkeramik über lange Zeit kontinuierlich ihre </w:t>
      </w:r>
      <w:r w:rsidR="00A71E7B">
        <w:rPr>
          <w:rFonts w:ascii="Arial" w:hAnsi="Arial" w:cs="Arial"/>
          <w:sz w:val="20"/>
          <w:szCs w:val="20"/>
        </w:rPr>
        <w:t>milde Wärme</w:t>
      </w:r>
      <w:r w:rsidR="00715507">
        <w:rPr>
          <w:rFonts w:ascii="Arial" w:hAnsi="Arial" w:cs="Arial"/>
          <w:sz w:val="20"/>
          <w:szCs w:val="20"/>
        </w:rPr>
        <w:t xml:space="preserve"> ab, die </w:t>
      </w:r>
      <w:r w:rsidR="00C04B8E" w:rsidRPr="00C04B8E">
        <w:rPr>
          <w:rFonts w:ascii="Arial" w:hAnsi="Arial" w:cs="Arial"/>
          <w:sz w:val="20"/>
          <w:szCs w:val="20"/>
        </w:rPr>
        <w:t>überwiegend aus langwe</w:t>
      </w:r>
      <w:r w:rsidR="00FF23FD">
        <w:rPr>
          <w:rFonts w:ascii="Arial" w:hAnsi="Arial" w:cs="Arial"/>
          <w:sz w:val="20"/>
          <w:szCs w:val="20"/>
        </w:rPr>
        <w:t xml:space="preserve">lliger </w:t>
      </w:r>
      <w:r w:rsidR="00C04B8E" w:rsidRPr="00C04B8E">
        <w:rPr>
          <w:rFonts w:ascii="Arial" w:hAnsi="Arial" w:cs="Arial"/>
          <w:sz w:val="20"/>
          <w:szCs w:val="20"/>
        </w:rPr>
        <w:t>Infrarot-Strahlung</w:t>
      </w:r>
      <w:r w:rsidR="00715507">
        <w:rPr>
          <w:rFonts w:ascii="Arial" w:hAnsi="Arial" w:cs="Arial"/>
          <w:sz w:val="20"/>
          <w:szCs w:val="20"/>
        </w:rPr>
        <w:t xml:space="preserve"> besteht</w:t>
      </w:r>
      <w:r w:rsidR="00C04B8E" w:rsidRPr="00C04B8E">
        <w:rPr>
          <w:rFonts w:ascii="Arial" w:hAnsi="Arial" w:cs="Arial"/>
          <w:sz w:val="20"/>
          <w:szCs w:val="20"/>
        </w:rPr>
        <w:t xml:space="preserve">. </w:t>
      </w:r>
      <w:r w:rsidR="00A71E7B">
        <w:rPr>
          <w:rFonts w:ascii="Arial" w:hAnsi="Arial" w:cs="Arial"/>
          <w:sz w:val="20"/>
          <w:szCs w:val="20"/>
        </w:rPr>
        <w:t xml:space="preserve">Man spürt eine </w:t>
      </w:r>
      <w:r w:rsidR="00C04B8E" w:rsidRPr="00C04B8E">
        <w:rPr>
          <w:rFonts w:ascii="Arial" w:hAnsi="Arial" w:cs="Arial"/>
          <w:sz w:val="20"/>
          <w:szCs w:val="20"/>
        </w:rPr>
        <w:t xml:space="preserve">Tiefenwirkung, die einem wohltuenden Sonnenbad gleicht und </w:t>
      </w:r>
      <w:r w:rsidR="005F27A2">
        <w:rPr>
          <w:rFonts w:ascii="Arial" w:hAnsi="Arial" w:cs="Arial"/>
          <w:sz w:val="20"/>
          <w:szCs w:val="20"/>
        </w:rPr>
        <w:t xml:space="preserve">den </w:t>
      </w:r>
      <w:r w:rsidR="00C04B8E" w:rsidRPr="00C04B8E">
        <w:rPr>
          <w:rFonts w:ascii="Arial" w:hAnsi="Arial" w:cs="Arial"/>
          <w:sz w:val="20"/>
          <w:szCs w:val="20"/>
        </w:rPr>
        <w:t>Körper angenehm erwärmt. D</w:t>
      </w:r>
      <w:r w:rsidR="00A71E7B">
        <w:rPr>
          <w:rFonts w:ascii="Arial" w:hAnsi="Arial" w:cs="Arial"/>
          <w:sz w:val="20"/>
          <w:szCs w:val="20"/>
        </w:rPr>
        <w:t xml:space="preserve">a die </w:t>
      </w:r>
      <w:r w:rsidR="00C04B8E" w:rsidRPr="00C04B8E">
        <w:rPr>
          <w:rFonts w:ascii="Arial" w:hAnsi="Arial" w:cs="Arial"/>
          <w:sz w:val="20"/>
          <w:szCs w:val="20"/>
        </w:rPr>
        <w:t>Strahlungswärme weitgehend ohne Luftbewegung</w:t>
      </w:r>
      <w:r w:rsidR="00A71E7B">
        <w:rPr>
          <w:rFonts w:ascii="Arial" w:hAnsi="Arial" w:cs="Arial"/>
          <w:sz w:val="20"/>
          <w:szCs w:val="20"/>
        </w:rPr>
        <w:t xml:space="preserve"> </w:t>
      </w:r>
      <w:r w:rsidR="00A71E7B" w:rsidRPr="00C04B8E">
        <w:rPr>
          <w:rFonts w:ascii="Arial" w:hAnsi="Arial" w:cs="Arial"/>
          <w:sz w:val="20"/>
          <w:szCs w:val="20"/>
        </w:rPr>
        <w:t>wirkt</w:t>
      </w:r>
      <w:r w:rsidR="00A71E7B">
        <w:rPr>
          <w:rFonts w:ascii="Arial" w:hAnsi="Arial" w:cs="Arial"/>
          <w:sz w:val="20"/>
          <w:szCs w:val="20"/>
        </w:rPr>
        <w:t xml:space="preserve">, </w:t>
      </w:r>
      <w:r w:rsidR="00C04B8E" w:rsidRPr="00C04B8E">
        <w:rPr>
          <w:rFonts w:ascii="Arial" w:hAnsi="Arial" w:cs="Arial"/>
          <w:sz w:val="20"/>
          <w:szCs w:val="20"/>
        </w:rPr>
        <w:t>entsteht ein reizarmes, angenehmes Raum</w:t>
      </w:r>
      <w:r w:rsidR="002E20D3">
        <w:rPr>
          <w:rFonts w:ascii="Arial" w:hAnsi="Arial" w:cs="Arial"/>
          <w:sz w:val="20"/>
          <w:szCs w:val="20"/>
        </w:rPr>
        <w:t>klima</w:t>
      </w:r>
      <w:r w:rsidR="00C04B8E" w:rsidRPr="00C04B8E">
        <w:rPr>
          <w:rFonts w:ascii="Arial" w:hAnsi="Arial" w:cs="Arial"/>
          <w:sz w:val="20"/>
          <w:szCs w:val="20"/>
        </w:rPr>
        <w:t>. Studien belegen die positive Wirkung auf Körper und Psyche des Menschen. Kachelofenbesitzer fühlen sich gesünder, zufriedener und erfolgreicher</w:t>
      </w:r>
      <w:r w:rsidR="002E20D3">
        <w:rPr>
          <w:rFonts w:ascii="Arial" w:hAnsi="Arial" w:cs="Arial"/>
          <w:sz w:val="20"/>
          <w:szCs w:val="20"/>
        </w:rPr>
        <w:t xml:space="preserve">, </w:t>
      </w:r>
      <w:r w:rsidR="00C04B8E" w:rsidRPr="00C04B8E">
        <w:rPr>
          <w:rFonts w:ascii="Arial" w:hAnsi="Arial" w:cs="Arial"/>
          <w:sz w:val="20"/>
          <w:szCs w:val="20"/>
        </w:rPr>
        <w:t>da die lang</w:t>
      </w:r>
      <w:r w:rsidR="002E20D3">
        <w:rPr>
          <w:rFonts w:ascii="Arial" w:hAnsi="Arial" w:cs="Arial"/>
          <w:sz w:val="20"/>
          <w:szCs w:val="20"/>
        </w:rPr>
        <w:t xml:space="preserve">wellige </w:t>
      </w:r>
      <w:r w:rsidR="00C04B8E" w:rsidRPr="00C04B8E">
        <w:rPr>
          <w:rFonts w:ascii="Arial" w:hAnsi="Arial" w:cs="Arial"/>
          <w:sz w:val="20"/>
          <w:szCs w:val="20"/>
        </w:rPr>
        <w:t xml:space="preserve">Wärmestrahlung die Muskulatur entspannt, die Durchblutung fördert und belebend wirkt. </w:t>
      </w:r>
    </w:p>
    <w:p w14:paraId="644FE9EB" w14:textId="23133450" w:rsidR="0038200E" w:rsidRDefault="005F205D" w:rsidP="003C3FE8">
      <w:pPr>
        <w:ind w:left="1758" w:right="1673"/>
        <w:rPr>
          <w:rFonts w:ascii="Arial" w:hAnsi="Arial" w:cs="Arial"/>
          <w:sz w:val="20"/>
          <w:szCs w:val="20"/>
        </w:rPr>
      </w:pPr>
      <w:r>
        <w:rPr>
          <w:rFonts w:ascii="Arial" w:hAnsi="Arial" w:cs="Arial"/>
          <w:b/>
          <w:sz w:val="20"/>
          <w:szCs w:val="20"/>
        </w:rPr>
        <w:t>Design-</w:t>
      </w:r>
      <w:r w:rsidR="00EB6132">
        <w:rPr>
          <w:rFonts w:ascii="Arial" w:hAnsi="Arial" w:cs="Arial"/>
          <w:b/>
          <w:sz w:val="20"/>
          <w:szCs w:val="20"/>
        </w:rPr>
        <w:t>Schönheit</w:t>
      </w:r>
      <w:r>
        <w:rPr>
          <w:rFonts w:ascii="Arial" w:hAnsi="Arial" w:cs="Arial"/>
          <w:b/>
          <w:sz w:val="20"/>
          <w:szCs w:val="20"/>
        </w:rPr>
        <w:t>: natürlich, handwerklich-individuell</w:t>
      </w:r>
      <w:r w:rsidR="00EB6132">
        <w:rPr>
          <w:rFonts w:ascii="Arial" w:hAnsi="Arial" w:cs="Arial"/>
          <w:b/>
          <w:sz w:val="20"/>
          <w:szCs w:val="20"/>
        </w:rPr>
        <w:t xml:space="preserve"> </w:t>
      </w:r>
      <w:r w:rsidR="00EB6132">
        <w:rPr>
          <w:rFonts w:ascii="Arial" w:hAnsi="Arial" w:cs="Arial"/>
          <w:b/>
          <w:sz w:val="20"/>
          <w:szCs w:val="20"/>
        </w:rPr>
        <w:br/>
      </w:r>
      <w:r w:rsidR="00FF23FD">
        <w:rPr>
          <w:rFonts w:ascii="Arial" w:hAnsi="Arial" w:cs="Arial"/>
          <w:sz w:val="20"/>
          <w:szCs w:val="20"/>
        </w:rPr>
        <w:t xml:space="preserve">Ein Kachelofen </w:t>
      </w:r>
      <w:r w:rsidR="009E7156">
        <w:rPr>
          <w:rFonts w:ascii="Arial" w:hAnsi="Arial" w:cs="Arial"/>
          <w:sz w:val="20"/>
          <w:szCs w:val="20"/>
        </w:rPr>
        <w:t xml:space="preserve">wird </w:t>
      </w:r>
      <w:r w:rsidR="000F52BB">
        <w:rPr>
          <w:rFonts w:ascii="Arial" w:hAnsi="Arial" w:cs="Arial"/>
          <w:sz w:val="20"/>
          <w:szCs w:val="20"/>
        </w:rPr>
        <w:t xml:space="preserve">vom Ofen- und Luftheizungsbauer </w:t>
      </w:r>
      <w:r w:rsidR="009E7156">
        <w:rPr>
          <w:rFonts w:ascii="Arial" w:hAnsi="Arial" w:cs="Arial"/>
          <w:sz w:val="20"/>
          <w:szCs w:val="20"/>
        </w:rPr>
        <w:t>mit viel handwerklichem</w:t>
      </w:r>
      <w:r w:rsidR="0044561B">
        <w:rPr>
          <w:rFonts w:ascii="Arial" w:hAnsi="Arial" w:cs="Arial"/>
          <w:sz w:val="20"/>
          <w:szCs w:val="20"/>
        </w:rPr>
        <w:t xml:space="preserve"> Geschick </w:t>
      </w:r>
      <w:r w:rsidR="009E7156">
        <w:rPr>
          <w:rFonts w:ascii="Arial" w:hAnsi="Arial" w:cs="Arial"/>
          <w:sz w:val="20"/>
          <w:szCs w:val="20"/>
        </w:rPr>
        <w:t xml:space="preserve">und Erfahrung </w:t>
      </w:r>
      <w:r w:rsidR="000F52BB">
        <w:rPr>
          <w:rFonts w:ascii="Arial" w:hAnsi="Arial" w:cs="Arial"/>
          <w:sz w:val="20"/>
          <w:szCs w:val="20"/>
        </w:rPr>
        <w:t>gesetzt</w:t>
      </w:r>
      <w:r w:rsidR="009E7156">
        <w:rPr>
          <w:rFonts w:ascii="Arial" w:hAnsi="Arial" w:cs="Arial"/>
          <w:sz w:val="20"/>
          <w:szCs w:val="20"/>
        </w:rPr>
        <w:t>.</w:t>
      </w:r>
      <w:r w:rsidR="0044561B">
        <w:rPr>
          <w:rFonts w:ascii="Arial" w:hAnsi="Arial" w:cs="Arial"/>
          <w:sz w:val="20"/>
          <w:szCs w:val="20"/>
        </w:rPr>
        <w:t xml:space="preserve"> D</w:t>
      </w:r>
      <w:r w:rsidR="00567BA8" w:rsidRPr="00C04B8E">
        <w:rPr>
          <w:rFonts w:ascii="Arial" w:hAnsi="Arial" w:cs="Arial"/>
          <w:sz w:val="20"/>
          <w:szCs w:val="20"/>
        </w:rPr>
        <w:t xml:space="preserve">ie </w:t>
      </w:r>
      <w:r w:rsidR="0044561B">
        <w:rPr>
          <w:rFonts w:ascii="Arial" w:hAnsi="Arial" w:cs="Arial"/>
          <w:sz w:val="20"/>
          <w:szCs w:val="20"/>
        </w:rPr>
        <w:t xml:space="preserve">verwendete </w:t>
      </w:r>
      <w:r w:rsidR="00EB6132">
        <w:rPr>
          <w:rFonts w:ascii="Arial" w:hAnsi="Arial" w:cs="Arial"/>
          <w:sz w:val="20"/>
          <w:szCs w:val="20"/>
        </w:rPr>
        <w:t xml:space="preserve">Ofenkeramik </w:t>
      </w:r>
      <w:r w:rsidR="0044561B">
        <w:rPr>
          <w:rFonts w:ascii="Arial" w:hAnsi="Arial" w:cs="Arial"/>
          <w:sz w:val="20"/>
          <w:szCs w:val="20"/>
        </w:rPr>
        <w:t xml:space="preserve">entsteht </w:t>
      </w:r>
      <w:r w:rsidR="00567BA8" w:rsidRPr="00C04B8E">
        <w:rPr>
          <w:rFonts w:ascii="Arial" w:hAnsi="Arial" w:cs="Arial"/>
          <w:sz w:val="20"/>
          <w:szCs w:val="20"/>
        </w:rPr>
        <w:t xml:space="preserve">in </w:t>
      </w:r>
      <w:r w:rsidR="00715507">
        <w:rPr>
          <w:rFonts w:ascii="Arial" w:hAnsi="Arial" w:cs="Arial"/>
          <w:sz w:val="20"/>
          <w:szCs w:val="20"/>
        </w:rPr>
        <w:t xml:space="preserve">Manufakturen </w:t>
      </w:r>
      <w:r w:rsidR="005F27A2">
        <w:rPr>
          <w:rFonts w:ascii="Arial" w:hAnsi="Arial" w:cs="Arial"/>
          <w:sz w:val="20"/>
          <w:szCs w:val="20"/>
        </w:rPr>
        <w:t xml:space="preserve">in </w:t>
      </w:r>
      <w:r w:rsidR="00567BA8" w:rsidRPr="00C04B8E">
        <w:rPr>
          <w:rFonts w:ascii="Arial" w:hAnsi="Arial" w:cs="Arial"/>
          <w:sz w:val="20"/>
          <w:szCs w:val="20"/>
        </w:rPr>
        <w:t>einem aufwendigen Prozess aus hochwertigen N</w:t>
      </w:r>
      <w:r w:rsidR="00EB6132">
        <w:rPr>
          <w:rFonts w:ascii="Arial" w:hAnsi="Arial" w:cs="Arial"/>
          <w:sz w:val="20"/>
          <w:szCs w:val="20"/>
        </w:rPr>
        <w:t>aturmaterialien –</w:t>
      </w:r>
      <w:r w:rsidR="00567BA8" w:rsidRPr="00C04B8E">
        <w:rPr>
          <w:rFonts w:ascii="Arial" w:hAnsi="Arial" w:cs="Arial"/>
          <w:sz w:val="20"/>
          <w:szCs w:val="20"/>
        </w:rPr>
        <w:t xml:space="preserve"> traditionell To</w:t>
      </w:r>
      <w:r w:rsidR="005F27A2">
        <w:rPr>
          <w:rFonts w:ascii="Arial" w:hAnsi="Arial" w:cs="Arial"/>
          <w:sz w:val="20"/>
          <w:szCs w:val="20"/>
        </w:rPr>
        <w:t xml:space="preserve">n, Kaolin, Schamotte und Wasser. </w:t>
      </w:r>
      <w:r w:rsidRPr="00567BA8">
        <w:rPr>
          <w:rFonts w:ascii="Arial" w:hAnsi="Arial" w:cs="Arial"/>
          <w:sz w:val="20"/>
          <w:szCs w:val="20"/>
        </w:rPr>
        <w:t>Die große Vielf</w:t>
      </w:r>
      <w:r>
        <w:rPr>
          <w:rFonts w:ascii="Arial" w:hAnsi="Arial" w:cs="Arial"/>
          <w:sz w:val="20"/>
          <w:szCs w:val="20"/>
        </w:rPr>
        <w:t xml:space="preserve">alt </w:t>
      </w:r>
      <w:r w:rsidRPr="00567BA8">
        <w:rPr>
          <w:rFonts w:ascii="Arial" w:hAnsi="Arial" w:cs="Arial"/>
          <w:sz w:val="20"/>
          <w:szCs w:val="20"/>
        </w:rPr>
        <w:t>an Kacheldesigns</w:t>
      </w:r>
      <w:r w:rsidR="00483D22">
        <w:rPr>
          <w:rFonts w:ascii="Arial" w:hAnsi="Arial" w:cs="Arial"/>
          <w:sz w:val="20"/>
          <w:szCs w:val="20"/>
        </w:rPr>
        <w:t xml:space="preserve"> und </w:t>
      </w:r>
      <w:r w:rsidRPr="00567BA8">
        <w:rPr>
          <w:rFonts w:ascii="Arial" w:hAnsi="Arial" w:cs="Arial"/>
          <w:sz w:val="20"/>
          <w:szCs w:val="20"/>
        </w:rPr>
        <w:t>Formen</w:t>
      </w:r>
      <w:r w:rsidR="00483D22">
        <w:rPr>
          <w:rFonts w:ascii="Arial" w:hAnsi="Arial" w:cs="Arial"/>
          <w:sz w:val="20"/>
          <w:szCs w:val="20"/>
        </w:rPr>
        <w:t xml:space="preserve"> </w:t>
      </w:r>
      <w:r w:rsidRPr="00567BA8">
        <w:rPr>
          <w:rFonts w:ascii="Arial" w:hAnsi="Arial" w:cs="Arial"/>
          <w:sz w:val="20"/>
          <w:szCs w:val="20"/>
        </w:rPr>
        <w:t>ermöglicht eine sehr ind</w:t>
      </w:r>
      <w:r>
        <w:rPr>
          <w:rFonts w:ascii="Arial" w:hAnsi="Arial" w:cs="Arial"/>
          <w:sz w:val="20"/>
          <w:szCs w:val="20"/>
        </w:rPr>
        <w:t>ivi</w:t>
      </w:r>
      <w:r w:rsidRPr="00567BA8">
        <w:rPr>
          <w:rFonts w:ascii="Arial" w:hAnsi="Arial" w:cs="Arial"/>
          <w:sz w:val="20"/>
          <w:szCs w:val="20"/>
        </w:rPr>
        <w:t>d</w:t>
      </w:r>
      <w:r>
        <w:rPr>
          <w:rFonts w:ascii="Arial" w:hAnsi="Arial" w:cs="Arial"/>
          <w:sz w:val="20"/>
          <w:szCs w:val="20"/>
        </w:rPr>
        <w:t>uelle Kachelofengestaltung für j</w:t>
      </w:r>
      <w:r w:rsidRPr="00567BA8">
        <w:rPr>
          <w:rFonts w:ascii="Arial" w:hAnsi="Arial" w:cs="Arial"/>
          <w:sz w:val="20"/>
          <w:szCs w:val="20"/>
        </w:rPr>
        <w:t xml:space="preserve">eden Anspruch und </w:t>
      </w:r>
      <w:r>
        <w:rPr>
          <w:rFonts w:ascii="Arial" w:hAnsi="Arial" w:cs="Arial"/>
          <w:sz w:val="20"/>
          <w:szCs w:val="20"/>
        </w:rPr>
        <w:t xml:space="preserve">jedes Wohninterieur. Vom </w:t>
      </w:r>
      <w:r w:rsidRPr="00C95949">
        <w:rPr>
          <w:rFonts w:ascii="Arial" w:hAnsi="Arial" w:cs="Arial"/>
          <w:sz w:val="20"/>
          <w:szCs w:val="20"/>
        </w:rPr>
        <w:t>traditionel</w:t>
      </w:r>
      <w:r>
        <w:rPr>
          <w:rFonts w:ascii="Arial" w:hAnsi="Arial" w:cs="Arial"/>
          <w:sz w:val="20"/>
          <w:szCs w:val="20"/>
        </w:rPr>
        <w:t>l</w:t>
      </w:r>
      <w:r w:rsidRPr="00C95949">
        <w:rPr>
          <w:rFonts w:ascii="Arial" w:hAnsi="Arial" w:cs="Arial"/>
          <w:sz w:val="20"/>
          <w:szCs w:val="20"/>
        </w:rPr>
        <w:t>e</w:t>
      </w:r>
      <w:r>
        <w:rPr>
          <w:rFonts w:ascii="Arial" w:hAnsi="Arial" w:cs="Arial"/>
          <w:sz w:val="20"/>
          <w:szCs w:val="20"/>
        </w:rPr>
        <w:t>n</w:t>
      </w:r>
      <w:r w:rsidR="00483D22">
        <w:rPr>
          <w:rFonts w:ascii="Arial" w:hAnsi="Arial" w:cs="Arial"/>
          <w:sz w:val="20"/>
          <w:szCs w:val="20"/>
        </w:rPr>
        <w:t xml:space="preserve"> </w:t>
      </w:r>
      <w:r w:rsidR="00483D22">
        <w:rPr>
          <w:rFonts w:ascii="Arial" w:hAnsi="Arial" w:cs="Arial"/>
          <w:sz w:val="20"/>
          <w:szCs w:val="20"/>
        </w:rPr>
        <w:lastRenderedPageBreak/>
        <w:t>Landhaus</w:t>
      </w:r>
      <w:r>
        <w:rPr>
          <w:rFonts w:ascii="Arial" w:hAnsi="Arial" w:cs="Arial"/>
          <w:sz w:val="20"/>
          <w:szCs w:val="20"/>
        </w:rPr>
        <w:t>k</w:t>
      </w:r>
      <w:r w:rsidRPr="00C95949">
        <w:rPr>
          <w:rFonts w:ascii="Arial" w:hAnsi="Arial" w:cs="Arial"/>
          <w:sz w:val="20"/>
          <w:szCs w:val="20"/>
        </w:rPr>
        <w:t xml:space="preserve">achelofen </w:t>
      </w:r>
      <w:r>
        <w:rPr>
          <w:rFonts w:ascii="Arial" w:hAnsi="Arial" w:cs="Arial"/>
          <w:sz w:val="20"/>
          <w:szCs w:val="20"/>
        </w:rPr>
        <w:t>bis zum Kachelo</w:t>
      </w:r>
      <w:r w:rsidR="00483D22">
        <w:rPr>
          <w:rFonts w:ascii="Arial" w:hAnsi="Arial" w:cs="Arial"/>
          <w:sz w:val="20"/>
          <w:szCs w:val="20"/>
        </w:rPr>
        <w:t xml:space="preserve">fen im sachlichen Bauhaus-Stil mit </w:t>
      </w:r>
      <w:r w:rsidRPr="00567BA8">
        <w:rPr>
          <w:rFonts w:ascii="Arial" w:hAnsi="Arial" w:cs="Arial"/>
          <w:sz w:val="20"/>
          <w:szCs w:val="20"/>
        </w:rPr>
        <w:t>puristisch gesta</w:t>
      </w:r>
      <w:r>
        <w:rPr>
          <w:rFonts w:ascii="Arial" w:hAnsi="Arial" w:cs="Arial"/>
          <w:sz w:val="20"/>
          <w:szCs w:val="20"/>
        </w:rPr>
        <w:t>l</w:t>
      </w:r>
      <w:r w:rsidRPr="00567BA8">
        <w:rPr>
          <w:rFonts w:ascii="Arial" w:hAnsi="Arial" w:cs="Arial"/>
          <w:sz w:val="20"/>
          <w:szCs w:val="20"/>
        </w:rPr>
        <w:t>tete</w:t>
      </w:r>
      <w:r w:rsidR="00483D22">
        <w:rPr>
          <w:rFonts w:ascii="Arial" w:hAnsi="Arial" w:cs="Arial"/>
          <w:sz w:val="20"/>
          <w:szCs w:val="20"/>
        </w:rPr>
        <w:t>r</w:t>
      </w:r>
      <w:r>
        <w:rPr>
          <w:rFonts w:ascii="Arial" w:hAnsi="Arial" w:cs="Arial"/>
          <w:sz w:val="20"/>
          <w:szCs w:val="20"/>
        </w:rPr>
        <w:t>, styl</w:t>
      </w:r>
      <w:r w:rsidRPr="00567BA8">
        <w:rPr>
          <w:rFonts w:ascii="Arial" w:hAnsi="Arial" w:cs="Arial"/>
          <w:sz w:val="20"/>
          <w:szCs w:val="20"/>
        </w:rPr>
        <w:t>ishe</w:t>
      </w:r>
      <w:r w:rsidR="00483D22">
        <w:rPr>
          <w:rFonts w:ascii="Arial" w:hAnsi="Arial" w:cs="Arial"/>
          <w:sz w:val="20"/>
          <w:szCs w:val="20"/>
        </w:rPr>
        <w:t>r</w:t>
      </w:r>
      <w:r w:rsidRPr="00567BA8">
        <w:rPr>
          <w:rFonts w:ascii="Arial" w:hAnsi="Arial" w:cs="Arial"/>
          <w:sz w:val="20"/>
          <w:szCs w:val="20"/>
        </w:rPr>
        <w:t xml:space="preserve"> Kachel</w:t>
      </w:r>
      <w:r w:rsidR="00483D22">
        <w:rPr>
          <w:rFonts w:ascii="Arial" w:hAnsi="Arial" w:cs="Arial"/>
          <w:sz w:val="20"/>
          <w:szCs w:val="20"/>
        </w:rPr>
        <w:t xml:space="preserve">keramik in großzügigen Formaten, </w:t>
      </w:r>
      <w:r w:rsidRPr="00567BA8">
        <w:rPr>
          <w:rFonts w:ascii="Arial" w:hAnsi="Arial" w:cs="Arial"/>
          <w:sz w:val="20"/>
          <w:szCs w:val="20"/>
        </w:rPr>
        <w:t xml:space="preserve">ausgefallenen Formen </w:t>
      </w:r>
      <w:r w:rsidR="00483D22">
        <w:rPr>
          <w:rFonts w:ascii="Arial" w:hAnsi="Arial" w:cs="Arial"/>
          <w:sz w:val="20"/>
          <w:szCs w:val="20"/>
        </w:rPr>
        <w:t xml:space="preserve">und </w:t>
      </w:r>
      <w:r w:rsidR="005F27A2">
        <w:rPr>
          <w:rFonts w:ascii="Arial" w:hAnsi="Arial" w:cs="Arial"/>
          <w:sz w:val="20"/>
          <w:szCs w:val="20"/>
        </w:rPr>
        <w:t xml:space="preserve">besonderen </w:t>
      </w:r>
      <w:r w:rsidR="00483D22">
        <w:rPr>
          <w:rFonts w:ascii="Arial" w:hAnsi="Arial" w:cs="Arial"/>
          <w:sz w:val="20"/>
          <w:szCs w:val="20"/>
        </w:rPr>
        <w:t xml:space="preserve">Oberflächen. </w:t>
      </w:r>
      <w:r w:rsidR="0038200E">
        <w:rPr>
          <w:rFonts w:ascii="Arial" w:hAnsi="Arial" w:cs="Arial"/>
          <w:sz w:val="20"/>
          <w:szCs w:val="20"/>
        </w:rPr>
        <w:t xml:space="preserve">Unterschiedliche Glasuren ermöglichen das freie Spiel </w:t>
      </w:r>
      <w:r w:rsidR="00483D22">
        <w:rPr>
          <w:rFonts w:ascii="Arial" w:hAnsi="Arial" w:cs="Arial"/>
          <w:sz w:val="20"/>
          <w:szCs w:val="20"/>
        </w:rPr>
        <w:t xml:space="preserve">mit Farben und Texturen. </w:t>
      </w:r>
      <w:r w:rsidR="00352BE7">
        <w:rPr>
          <w:rFonts w:ascii="Arial" w:hAnsi="Arial" w:cs="Arial"/>
          <w:sz w:val="20"/>
          <w:szCs w:val="20"/>
        </w:rPr>
        <w:t xml:space="preserve">Bei der Wahl </w:t>
      </w:r>
      <w:r w:rsidR="00BE6263">
        <w:rPr>
          <w:rFonts w:ascii="Arial" w:hAnsi="Arial" w:cs="Arial"/>
          <w:sz w:val="20"/>
          <w:szCs w:val="20"/>
        </w:rPr>
        <w:t>individueller Ofenk</w:t>
      </w:r>
      <w:r w:rsidR="00352BE7">
        <w:rPr>
          <w:rFonts w:ascii="Arial" w:hAnsi="Arial" w:cs="Arial"/>
          <w:sz w:val="20"/>
          <w:szCs w:val="20"/>
        </w:rPr>
        <w:t>eramik ist es möglich, aktuelle Muster, wie Gräser und Farne, mit aktuellen Farbtrends</w:t>
      </w:r>
      <w:r w:rsidR="00BE6263">
        <w:rPr>
          <w:rFonts w:ascii="Arial" w:hAnsi="Arial" w:cs="Arial"/>
          <w:sz w:val="20"/>
          <w:szCs w:val="20"/>
        </w:rPr>
        <w:t xml:space="preserve"> zu kombinieren. </w:t>
      </w:r>
      <w:r w:rsidR="003C3FE8">
        <w:rPr>
          <w:rFonts w:ascii="Arial" w:hAnsi="Arial" w:cs="Arial"/>
          <w:sz w:val="20"/>
          <w:szCs w:val="20"/>
        </w:rPr>
        <w:t>L</w:t>
      </w:r>
      <w:r w:rsidR="00BE6263">
        <w:rPr>
          <w:rFonts w:ascii="Arial" w:hAnsi="Arial" w:cs="Arial"/>
          <w:sz w:val="20"/>
          <w:szCs w:val="20"/>
        </w:rPr>
        <w:t xml:space="preserve">aut Vogue </w:t>
      </w:r>
      <w:r w:rsidR="003C3FE8">
        <w:rPr>
          <w:rFonts w:ascii="Arial" w:hAnsi="Arial" w:cs="Arial"/>
          <w:sz w:val="20"/>
          <w:szCs w:val="20"/>
        </w:rPr>
        <w:t xml:space="preserve">ist </w:t>
      </w:r>
      <w:r w:rsidR="0038200E">
        <w:rPr>
          <w:rFonts w:ascii="Arial" w:hAnsi="Arial" w:cs="Arial"/>
          <w:sz w:val="20"/>
          <w:szCs w:val="20"/>
        </w:rPr>
        <w:t xml:space="preserve">zum Beispiel </w:t>
      </w:r>
      <w:r w:rsidR="005F27A2">
        <w:rPr>
          <w:rFonts w:ascii="Arial" w:hAnsi="Arial" w:cs="Arial"/>
          <w:sz w:val="20"/>
          <w:szCs w:val="20"/>
        </w:rPr>
        <w:t xml:space="preserve">Pantone </w:t>
      </w:r>
      <w:r w:rsidR="00BE6263">
        <w:rPr>
          <w:rFonts w:ascii="Arial" w:hAnsi="Arial" w:cs="Arial"/>
          <w:sz w:val="20"/>
          <w:szCs w:val="20"/>
        </w:rPr>
        <w:t>„</w:t>
      </w:r>
      <w:r w:rsidR="00BE6263" w:rsidRPr="00BE6263">
        <w:rPr>
          <w:rFonts w:ascii="Arial" w:hAnsi="Arial" w:cs="Arial"/>
          <w:sz w:val="20"/>
          <w:szCs w:val="20"/>
        </w:rPr>
        <w:t>Greenery</w:t>
      </w:r>
      <w:r w:rsidR="00BE6263">
        <w:rPr>
          <w:rFonts w:ascii="Arial" w:hAnsi="Arial" w:cs="Arial"/>
          <w:sz w:val="20"/>
          <w:szCs w:val="20"/>
        </w:rPr>
        <w:t>“</w:t>
      </w:r>
      <w:r w:rsidR="003C3FE8">
        <w:rPr>
          <w:rFonts w:ascii="Arial" w:hAnsi="Arial" w:cs="Arial"/>
          <w:sz w:val="20"/>
          <w:szCs w:val="20"/>
        </w:rPr>
        <w:t xml:space="preserve"> –</w:t>
      </w:r>
      <w:r w:rsidR="00BE6263" w:rsidRPr="00BE6263">
        <w:rPr>
          <w:rFonts w:ascii="Arial" w:hAnsi="Arial" w:cs="Arial"/>
          <w:sz w:val="20"/>
          <w:szCs w:val="20"/>
        </w:rPr>
        <w:t xml:space="preserve"> ein frischer, gelbgrüner Farbton</w:t>
      </w:r>
      <w:r w:rsidR="003C3FE8">
        <w:rPr>
          <w:rFonts w:ascii="Arial" w:hAnsi="Arial" w:cs="Arial"/>
          <w:sz w:val="20"/>
          <w:szCs w:val="20"/>
        </w:rPr>
        <w:t xml:space="preserve"> – d</w:t>
      </w:r>
      <w:r w:rsidR="00BE6263" w:rsidRPr="00BE6263">
        <w:rPr>
          <w:rFonts w:ascii="Arial" w:hAnsi="Arial" w:cs="Arial"/>
          <w:sz w:val="20"/>
          <w:szCs w:val="20"/>
        </w:rPr>
        <w:t xml:space="preserve">ie </w:t>
      </w:r>
      <w:r w:rsidR="005F27A2">
        <w:rPr>
          <w:rFonts w:ascii="Arial" w:hAnsi="Arial" w:cs="Arial"/>
          <w:sz w:val="20"/>
          <w:szCs w:val="20"/>
        </w:rPr>
        <w:t>Trendf</w:t>
      </w:r>
      <w:r w:rsidR="00BE6263" w:rsidRPr="00BE6263">
        <w:rPr>
          <w:rFonts w:ascii="Arial" w:hAnsi="Arial" w:cs="Arial"/>
          <w:sz w:val="20"/>
          <w:szCs w:val="20"/>
        </w:rPr>
        <w:t>arbe</w:t>
      </w:r>
      <w:r w:rsidR="005F27A2">
        <w:rPr>
          <w:rFonts w:ascii="Arial" w:hAnsi="Arial" w:cs="Arial"/>
          <w:sz w:val="20"/>
          <w:szCs w:val="20"/>
        </w:rPr>
        <w:t xml:space="preserve"> des Jahres </w:t>
      </w:r>
      <w:r w:rsidR="00BE6263" w:rsidRPr="00BE6263">
        <w:rPr>
          <w:rFonts w:ascii="Arial" w:hAnsi="Arial" w:cs="Arial"/>
          <w:sz w:val="20"/>
          <w:szCs w:val="20"/>
        </w:rPr>
        <w:t>2017</w:t>
      </w:r>
      <w:r w:rsidR="003C3FE8">
        <w:rPr>
          <w:rFonts w:ascii="Arial" w:hAnsi="Arial" w:cs="Arial"/>
          <w:sz w:val="20"/>
          <w:szCs w:val="20"/>
        </w:rPr>
        <w:t xml:space="preserve">. Sie </w:t>
      </w:r>
      <w:r w:rsidR="00BE6263" w:rsidRPr="00BE6263">
        <w:rPr>
          <w:rFonts w:ascii="Arial" w:hAnsi="Arial" w:cs="Arial"/>
          <w:sz w:val="20"/>
          <w:szCs w:val="20"/>
        </w:rPr>
        <w:t>steht als Symbol für einen Neuanfang, Vitalität und Frische.</w:t>
      </w:r>
      <w:r w:rsidR="00BE6263">
        <w:rPr>
          <w:rFonts w:ascii="Arial" w:hAnsi="Arial" w:cs="Arial"/>
          <w:sz w:val="20"/>
          <w:szCs w:val="20"/>
        </w:rPr>
        <w:t xml:space="preserve"> </w:t>
      </w:r>
      <w:r w:rsidR="005F27A2">
        <w:rPr>
          <w:rFonts w:ascii="Arial" w:hAnsi="Arial" w:cs="Arial"/>
          <w:sz w:val="20"/>
          <w:szCs w:val="20"/>
        </w:rPr>
        <w:t xml:space="preserve">Weitere Trendfarben </w:t>
      </w:r>
      <w:r w:rsidR="00483D22">
        <w:rPr>
          <w:rFonts w:ascii="Arial" w:hAnsi="Arial" w:cs="Arial"/>
          <w:sz w:val="20"/>
          <w:szCs w:val="20"/>
        </w:rPr>
        <w:t>sind</w:t>
      </w:r>
      <w:r w:rsidR="00BE6263">
        <w:rPr>
          <w:rFonts w:ascii="Arial" w:hAnsi="Arial" w:cs="Arial"/>
          <w:sz w:val="20"/>
          <w:szCs w:val="20"/>
        </w:rPr>
        <w:t xml:space="preserve"> </w:t>
      </w:r>
      <w:r w:rsidR="00352BE7" w:rsidRPr="00352BE7">
        <w:rPr>
          <w:rFonts w:ascii="Arial" w:hAnsi="Arial" w:cs="Arial"/>
          <w:sz w:val="20"/>
          <w:szCs w:val="20"/>
        </w:rPr>
        <w:t>Grau-Blau („Niagara“) und Sonneng</w:t>
      </w:r>
      <w:r w:rsidR="00BE6263">
        <w:rPr>
          <w:rFonts w:ascii="Arial" w:hAnsi="Arial" w:cs="Arial"/>
          <w:sz w:val="20"/>
          <w:szCs w:val="20"/>
        </w:rPr>
        <w:t>elb („Primrose Yellow“).</w:t>
      </w:r>
      <w:r w:rsidR="0038200E">
        <w:rPr>
          <w:rFonts w:ascii="Arial" w:hAnsi="Arial" w:cs="Arial"/>
          <w:sz w:val="20"/>
          <w:szCs w:val="20"/>
        </w:rPr>
        <w:t xml:space="preserve"> </w:t>
      </w:r>
    </w:p>
    <w:p w14:paraId="1E85CDEE" w14:textId="77777777" w:rsidR="00910F5E" w:rsidRDefault="003C3FE8" w:rsidP="000F52BB">
      <w:pPr>
        <w:ind w:left="1758" w:right="1673"/>
        <w:rPr>
          <w:rFonts w:ascii="Arial" w:hAnsi="Arial" w:cs="Arial"/>
          <w:sz w:val="20"/>
          <w:szCs w:val="20"/>
        </w:rPr>
      </w:pPr>
      <w:r>
        <w:rPr>
          <w:rFonts w:ascii="Arial" w:hAnsi="Arial" w:cs="Arial"/>
          <w:sz w:val="20"/>
          <w:szCs w:val="20"/>
        </w:rPr>
        <w:t xml:space="preserve">Zur Auswahl des </w:t>
      </w:r>
      <w:r w:rsidR="00910F5E">
        <w:rPr>
          <w:rFonts w:ascii="Arial" w:hAnsi="Arial" w:cs="Arial"/>
          <w:sz w:val="20"/>
          <w:szCs w:val="20"/>
        </w:rPr>
        <w:t xml:space="preserve">passenden </w:t>
      </w:r>
      <w:r>
        <w:rPr>
          <w:rFonts w:ascii="Arial" w:hAnsi="Arial" w:cs="Arial"/>
          <w:sz w:val="20"/>
          <w:szCs w:val="20"/>
        </w:rPr>
        <w:t xml:space="preserve">Ofens und der </w:t>
      </w:r>
      <w:r w:rsidR="00910F5E">
        <w:rPr>
          <w:rFonts w:ascii="Arial" w:hAnsi="Arial" w:cs="Arial"/>
          <w:sz w:val="20"/>
          <w:szCs w:val="20"/>
        </w:rPr>
        <w:t xml:space="preserve">Ofenkeramik </w:t>
      </w:r>
      <w:r>
        <w:rPr>
          <w:rFonts w:ascii="Arial" w:hAnsi="Arial" w:cs="Arial"/>
          <w:sz w:val="20"/>
          <w:szCs w:val="20"/>
        </w:rPr>
        <w:t>sollte man in jedem Fall einen den Ofen- un</w:t>
      </w:r>
      <w:r w:rsidR="00910F5E">
        <w:rPr>
          <w:rFonts w:ascii="Arial" w:hAnsi="Arial" w:cs="Arial"/>
          <w:sz w:val="20"/>
          <w:szCs w:val="20"/>
        </w:rPr>
        <w:t xml:space="preserve">d Luftheizungsbauer hinzuziehen. Der Fachmann </w:t>
      </w:r>
      <w:r>
        <w:rPr>
          <w:rFonts w:ascii="Arial" w:hAnsi="Arial" w:cs="Arial"/>
          <w:sz w:val="20"/>
          <w:szCs w:val="20"/>
        </w:rPr>
        <w:t>weiß, welches Material für die individuelle Situation optimal ist und welche Material- und Farbkombinationen möglich sind. Er berät mit viel gestalterischem Fingerspitzengefühl und gibt die richtigen Anregungen.</w:t>
      </w:r>
      <w:r w:rsidR="00910F5E">
        <w:rPr>
          <w:rFonts w:ascii="Arial" w:hAnsi="Arial" w:cs="Arial"/>
          <w:sz w:val="20"/>
          <w:szCs w:val="20"/>
        </w:rPr>
        <w:t xml:space="preserve"> Einzigartig ist immer die </w:t>
      </w:r>
      <w:r w:rsidR="005F205D" w:rsidRPr="00C95949">
        <w:rPr>
          <w:rFonts w:ascii="Arial" w:hAnsi="Arial" w:cs="Arial"/>
          <w:sz w:val="20"/>
          <w:szCs w:val="20"/>
        </w:rPr>
        <w:t>lebendige, warme Ausstrahlung und Haptik</w:t>
      </w:r>
      <w:r w:rsidR="00910F5E">
        <w:rPr>
          <w:rFonts w:ascii="Arial" w:hAnsi="Arial" w:cs="Arial"/>
          <w:sz w:val="20"/>
          <w:szCs w:val="20"/>
        </w:rPr>
        <w:t xml:space="preserve"> der Ofenkeramik </w:t>
      </w:r>
      <w:r w:rsidR="00631F97">
        <w:rPr>
          <w:rFonts w:ascii="Arial" w:hAnsi="Arial" w:cs="Arial"/>
          <w:sz w:val="20"/>
          <w:szCs w:val="20"/>
        </w:rPr>
        <w:t xml:space="preserve">– selbst dann, </w:t>
      </w:r>
      <w:r w:rsidR="005F205D" w:rsidRPr="00C95949">
        <w:rPr>
          <w:rFonts w:ascii="Arial" w:hAnsi="Arial" w:cs="Arial"/>
          <w:sz w:val="20"/>
          <w:szCs w:val="20"/>
        </w:rPr>
        <w:t>wenn der Ofen aus ist.</w:t>
      </w:r>
      <w:r w:rsidR="000F52BB">
        <w:rPr>
          <w:rFonts w:ascii="Arial" w:hAnsi="Arial" w:cs="Arial"/>
          <w:sz w:val="20"/>
          <w:szCs w:val="20"/>
        </w:rPr>
        <w:t xml:space="preserve"> Und im Gegensatz zu anderen Materialien </w:t>
      </w:r>
      <w:r w:rsidR="00910F5E">
        <w:rPr>
          <w:rFonts w:ascii="Arial" w:hAnsi="Arial" w:cs="Arial"/>
          <w:sz w:val="20"/>
          <w:szCs w:val="20"/>
        </w:rPr>
        <w:t xml:space="preserve">ist die Keramik </w:t>
      </w:r>
      <w:r w:rsidR="000F52BB">
        <w:rPr>
          <w:rFonts w:ascii="Arial" w:hAnsi="Arial" w:cs="Arial"/>
          <w:sz w:val="20"/>
          <w:szCs w:val="20"/>
        </w:rPr>
        <w:t>unempfindlich gegen Schmutz, lässt sich besonders leicht reinigen und pflegen.</w:t>
      </w:r>
      <w:r w:rsidR="000F52BB" w:rsidRPr="00EB6132">
        <w:rPr>
          <w:rFonts w:ascii="Arial" w:hAnsi="Arial" w:cs="Arial"/>
          <w:sz w:val="20"/>
          <w:szCs w:val="20"/>
        </w:rPr>
        <w:t xml:space="preserve"> </w:t>
      </w:r>
    </w:p>
    <w:p w14:paraId="1B28341B" w14:textId="77777777" w:rsidR="00B82285" w:rsidRPr="00B82285" w:rsidRDefault="00B82285" w:rsidP="00B82285">
      <w:pPr>
        <w:ind w:left="1758" w:right="1673"/>
        <w:rPr>
          <w:rFonts w:ascii="Arial" w:hAnsi="Arial" w:cs="Arial"/>
          <w:bCs/>
          <w:sz w:val="20"/>
          <w:szCs w:val="20"/>
        </w:rPr>
      </w:pPr>
      <w:r w:rsidRPr="00B82285">
        <w:rPr>
          <w:rFonts w:ascii="Arial" w:hAnsi="Arial" w:cs="Arial"/>
          <w:bCs/>
          <w:sz w:val="20"/>
          <w:szCs w:val="20"/>
          <w:lang w:bidi="de-DE"/>
        </w:rPr>
        <w:t xml:space="preserve">Die Kachelofentage 2017 vom 6. bis 14. Oktober bieten Gelegenheit, sich umfassend über moderne Kachelofentechnologie zu informieren. Die richtigen Ansprechpartner in Ihrer Region finden Sie über das Infoportal der AdK, Arbeitsgemeinschaft der deutschen Kachelofenwirtschaft e.V. </w:t>
      </w:r>
      <w:r w:rsidRPr="00B82285">
        <w:rPr>
          <w:rFonts w:ascii="Arial" w:hAnsi="Arial" w:cs="Arial"/>
          <w:bCs/>
          <w:sz w:val="20"/>
          <w:szCs w:val="20"/>
        </w:rPr>
        <w:t>– www.kachelofenwelt.de</w:t>
      </w:r>
    </w:p>
    <w:p w14:paraId="7063A0CF" w14:textId="5A5153C6" w:rsidR="00B82285" w:rsidRDefault="00B82285" w:rsidP="00B82285">
      <w:pPr>
        <w:ind w:left="1758" w:right="1673"/>
        <w:rPr>
          <w:rFonts w:ascii="Arial" w:hAnsi="Arial" w:cs="Arial"/>
          <w:bCs/>
          <w:sz w:val="20"/>
          <w:szCs w:val="20"/>
        </w:rPr>
      </w:pPr>
      <w:r w:rsidRPr="004D449F">
        <w:rPr>
          <w:rFonts w:ascii="Arial" w:hAnsi="Arial" w:cs="Arial"/>
          <w:bCs/>
          <w:sz w:val="20"/>
          <w:szCs w:val="20"/>
        </w:rPr>
        <w:t>(</w:t>
      </w:r>
      <w:r w:rsidR="004D449F" w:rsidRPr="004D449F">
        <w:rPr>
          <w:rFonts w:ascii="Arial" w:hAnsi="Arial" w:cs="Arial"/>
          <w:bCs/>
          <w:sz w:val="20"/>
          <w:szCs w:val="20"/>
        </w:rPr>
        <w:t>4.</w:t>
      </w:r>
      <w:r w:rsidR="00FC5999">
        <w:rPr>
          <w:rFonts w:ascii="Arial" w:hAnsi="Arial" w:cs="Arial"/>
          <w:bCs/>
          <w:sz w:val="20"/>
          <w:szCs w:val="20"/>
        </w:rPr>
        <w:t xml:space="preserve">150 </w:t>
      </w:r>
      <w:bookmarkStart w:id="0" w:name="_GoBack"/>
      <w:bookmarkEnd w:id="0"/>
      <w:r w:rsidRPr="004D449F">
        <w:rPr>
          <w:rFonts w:ascii="Arial" w:hAnsi="Arial" w:cs="Arial"/>
          <w:bCs/>
          <w:sz w:val="20"/>
          <w:szCs w:val="20"/>
        </w:rPr>
        <w:t>Zeichen)</w:t>
      </w:r>
      <w:r w:rsidR="00AD33AF">
        <w:rPr>
          <w:rFonts w:ascii="Arial" w:hAnsi="Arial" w:cs="Arial"/>
          <w:bCs/>
          <w:sz w:val="20"/>
          <w:szCs w:val="20"/>
        </w:rPr>
        <w:t xml:space="preserve"> </w:t>
      </w:r>
      <w:r w:rsidR="004D449F">
        <w:rPr>
          <w:rFonts w:ascii="Arial" w:hAnsi="Arial" w:cs="Arial"/>
          <w:b/>
          <w:bCs/>
          <w:sz w:val="20"/>
          <w:szCs w:val="20"/>
        </w:rPr>
        <w:t xml:space="preserve"> </w:t>
      </w:r>
    </w:p>
    <w:p w14:paraId="3C03584F" w14:textId="77777777" w:rsidR="00184E2C" w:rsidRPr="00DB00F6" w:rsidRDefault="00184E2C" w:rsidP="00184E2C">
      <w:pPr>
        <w:ind w:left="1758" w:right="1673"/>
        <w:rPr>
          <w:rFonts w:ascii="Arial" w:hAnsi="Arial" w:cs="Arial"/>
          <w:bCs/>
          <w:sz w:val="20"/>
          <w:szCs w:val="20"/>
        </w:rPr>
      </w:pPr>
      <w:r w:rsidRPr="00DB00F6">
        <w:rPr>
          <w:rFonts w:ascii="Arial" w:hAnsi="Arial" w:cs="Arial"/>
          <w:bCs/>
          <w:sz w:val="20"/>
          <w:szCs w:val="20"/>
        </w:rPr>
        <w:t>------------------------------------------------------------------------------------------------------------------------</w:t>
      </w:r>
    </w:p>
    <w:p w14:paraId="675F9BA6" w14:textId="77777777" w:rsidR="00184E2C" w:rsidRPr="00DB00F6" w:rsidRDefault="00184E2C" w:rsidP="00184E2C">
      <w:pPr>
        <w:ind w:left="1758" w:right="1673"/>
        <w:rPr>
          <w:rFonts w:ascii="Arial" w:hAnsi="Arial" w:cs="Arial"/>
          <w:bCs/>
          <w:sz w:val="20"/>
          <w:szCs w:val="20"/>
        </w:rPr>
      </w:pPr>
      <w:r w:rsidRPr="00DB00F6">
        <w:rPr>
          <w:rFonts w:ascii="Arial" w:hAnsi="Arial" w:cs="Arial"/>
          <w:b/>
          <w:bCs/>
          <w:sz w:val="20"/>
          <w:szCs w:val="20"/>
        </w:rPr>
        <w:t>AdK – Arbeitsgemeinschaft der deutschen Kachelofenwirtschaft e.V.</w:t>
      </w:r>
    </w:p>
    <w:p w14:paraId="59E31E0C" w14:textId="77777777" w:rsidR="00184E2C" w:rsidRPr="00DB00F6" w:rsidRDefault="00184E2C" w:rsidP="00184E2C">
      <w:pPr>
        <w:ind w:left="1758" w:right="1673"/>
        <w:rPr>
          <w:rFonts w:ascii="Arial" w:hAnsi="Arial" w:cs="Arial"/>
          <w:b/>
          <w:bCs/>
          <w:sz w:val="20"/>
          <w:szCs w:val="20"/>
        </w:rPr>
      </w:pPr>
      <w:r w:rsidRPr="00DB00F6">
        <w:rPr>
          <w:rFonts w:ascii="Arial" w:hAnsi="Arial" w:cs="Arial"/>
          <w:bCs/>
          <w:sz w:val="20"/>
          <w:szCs w:val="20"/>
        </w:rPr>
        <w:t>Die AdK (Arbeitsgemeinschaft der deutschen Kachelofenwirtschaft e.V.) ist ein Zusammenschluss von Branchenunternehmen aus Handwerk, Industrie und Handel.</w:t>
      </w:r>
      <w:r w:rsidRPr="00DB00F6">
        <w:rPr>
          <w:rFonts w:ascii="Arial" w:hAnsi="Arial" w:cs="Arial"/>
          <w:bCs/>
          <w:sz w:val="20"/>
          <w:szCs w:val="20"/>
        </w:rPr>
        <w:br/>
        <w:t>Die AdK informiert Endverbraucher neutral und herstellerunabhängig über die vielfältigen Möglichkeiten des individuellen Heizens mit einem Kachelofen, Heizkamin, offenen Kamin, Pelletofen oder Kaminofen.</w:t>
      </w:r>
      <w:r w:rsidRPr="00DB00F6">
        <w:rPr>
          <w:rFonts w:ascii="Arial" w:hAnsi="Arial" w:cs="Arial"/>
          <w:bCs/>
          <w:sz w:val="20"/>
          <w:szCs w:val="20"/>
        </w:rPr>
        <w:br/>
      </w:r>
    </w:p>
    <w:p w14:paraId="79049E07" w14:textId="77777777" w:rsidR="00184E2C" w:rsidRPr="00DB00F6" w:rsidRDefault="00184E2C" w:rsidP="00184E2C">
      <w:pPr>
        <w:ind w:left="1758" w:right="1673"/>
        <w:rPr>
          <w:rFonts w:ascii="Arial" w:hAnsi="Arial" w:cs="Arial"/>
          <w:bCs/>
          <w:sz w:val="20"/>
          <w:szCs w:val="20"/>
        </w:rPr>
      </w:pPr>
      <w:r w:rsidRPr="00DB00F6">
        <w:rPr>
          <w:rFonts w:ascii="Arial" w:hAnsi="Arial" w:cs="Arial"/>
          <w:b/>
          <w:bCs/>
          <w:sz w:val="20"/>
          <w:szCs w:val="20"/>
        </w:rPr>
        <w:t>Pressekontakt:</w:t>
      </w:r>
      <w:r w:rsidRPr="00DB00F6">
        <w:rPr>
          <w:rFonts w:ascii="Arial" w:hAnsi="Arial" w:cs="Arial"/>
          <w:bCs/>
          <w:sz w:val="20"/>
          <w:szCs w:val="20"/>
        </w:rPr>
        <w:br/>
        <w:t>Lorenz &amp; Company Werbeagentur GmbH | Die Markenagentur</w:t>
      </w:r>
      <w:r w:rsidRPr="00DB00F6">
        <w:rPr>
          <w:rFonts w:ascii="Arial" w:hAnsi="Arial" w:cs="Arial"/>
          <w:bCs/>
          <w:sz w:val="20"/>
          <w:szCs w:val="20"/>
        </w:rPr>
        <w:br/>
        <w:t>Storlachstraße 4</w:t>
      </w:r>
      <w:r w:rsidRPr="00DB00F6">
        <w:rPr>
          <w:rFonts w:ascii="Arial" w:hAnsi="Arial" w:cs="Arial"/>
          <w:bCs/>
          <w:sz w:val="20"/>
          <w:szCs w:val="20"/>
        </w:rPr>
        <w:br/>
        <w:t>72760 Reutlingen</w:t>
      </w:r>
      <w:r w:rsidRPr="00DB00F6">
        <w:rPr>
          <w:rFonts w:ascii="Arial" w:hAnsi="Arial" w:cs="Arial"/>
          <w:bCs/>
          <w:sz w:val="20"/>
          <w:szCs w:val="20"/>
        </w:rPr>
        <w:br/>
      </w:r>
      <w:hyperlink r:id="rId8" w:history="1">
        <w:r w:rsidRPr="00DB00F6">
          <w:rPr>
            <w:rStyle w:val="Link"/>
            <w:rFonts w:ascii="Arial" w:hAnsi="Arial" w:cs="Arial"/>
            <w:bCs/>
            <w:sz w:val="20"/>
            <w:szCs w:val="20"/>
          </w:rPr>
          <w:t>www.lorenz-company.de</w:t>
        </w:r>
      </w:hyperlink>
    </w:p>
    <w:p w14:paraId="546BB9E5" w14:textId="477F829C" w:rsidR="00184E2C" w:rsidRDefault="00607BA5" w:rsidP="00184E2C">
      <w:pPr>
        <w:ind w:left="1758" w:right="1673"/>
        <w:rPr>
          <w:rFonts w:ascii="Arial" w:hAnsi="Arial" w:cs="Arial"/>
          <w:b/>
          <w:bCs/>
          <w:sz w:val="20"/>
          <w:szCs w:val="20"/>
        </w:rPr>
      </w:pPr>
      <w:r>
        <w:rPr>
          <w:rFonts w:ascii="Arial" w:hAnsi="Arial" w:cs="Arial"/>
          <w:b/>
          <w:bCs/>
          <w:sz w:val="20"/>
          <w:szCs w:val="20"/>
        </w:rPr>
        <w:br/>
      </w:r>
      <w:r w:rsidR="00184E2C" w:rsidRPr="00DB00F6">
        <w:rPr>
          <w:rFonts w:ascii="Arial" w:hAnsi="Arial" w:cs="Arial"/>
          <w:b/>
          <w:bCs/>
          <w:sz w:val="20"/>
          <w:szCs w:val="20"/>
        </w:rPr>
        <w:t>Abdruck honorarfrei, Belegexemplar erbeten</w:t>
      </w:r>
    </w:p>
    <w:sectPr w:rsidR="00184E2C" w:rsidSect="001C7FED">
      <w:headerReference w:type="default" r:id="rId9"/>
      <w:footerReference w:type="default" r:id="rId10"/>
      <w:pgSz w:w="11906" w:h="16838"/>
      <w:pgMar w:top="3260" w:right="0" w:bottom="2552" w:left="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E84ABE" w14:textId="77777777" w:rsidR="0014098A" w:rsidRDefault="0014098A" w:rsidP="00FF3068">
      <w:pPr>
        <w:spacing w:after="0" w:line="240" w:lineRule="auto"/>
      </w:pPr>
      <w:r>
        <w:separator/>
      </w:r>
    </w:p>
  </w:endnote>
  <w:endnote w:type="continuationSeparator" w:id="0">
    <w:p w14:paraId="225B96BF" w14:textId="77777777" w:rsidR="0014098A" w:rsidRDefault="0014098A" w:rsidP="00FF30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00000287" w:usb1="00000000" w:usb2="00000000" w:usb3="00000000" w:csb0="0000009F" w:csb1="00000000"/>
  </w:font>
  <w:font w:name="Lucida Grande">
    <w:altName w:val="Arial"/>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8E3C5" w14:textId="77777777" w:rsidR="0014098A" w:rsidRDefault="0014098A">
    <w:pPr>
      <w:pStyle w:val="Fuzeile"/>
    </w:pPr>
    <w:r>
      <w:rPr>
        <w:noProof/>
      </w:rPr>
      <w:drawing>
        <wp:anchor distT="0" distB="0" distL="114300" distR="114300" simplePos="0" relativeHeight="251659264" behindDoc="1" locked="0" layoutInCell="1" allowOverlap="1" wp14:anchorId="28F239E8" wp14:editId="6FA43BD1">
          <wp:simplePos x="0" y="0"/>
          <wp:positionH relativeFrom="column">
            <wp:posOffset>0</wp:posOffset>
          </wp:positionH>
          <wp:positionV relativeFrom="paragraph">
            <wp:posOffset>-1385539</wp:posOffset>
          </wp:positionV>
          <wp:extent cx="7553960" cy="1979868"/>
          <wp:effectExtent l="0" t="0" r="0" b="1905"/>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entausch:7_Spirit:l+c Lorenz &amp; Company Werbeagentur GmbH:l+c-3064 AdK-Infoticker 2016:2_bilder:rz_adk_info_ticker2.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3960" cy="1979868"/>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092DC9" w14:textId="77777777" w:rsidR="0014098A" w:rsidRDefault="0014098A" w:rsidP="00FF3068">
      <w:pPr>
        <w:spacing w:after="0" w:line="240" w:lineRule="auto"/>
      </w:pPr>
      <w:r>
        <w:separator/>
      </w:r>
    </w:p>
  </w:footnote>
  <w:footnote w:type="continuationSeparator" w:id="0">
    <w:p w14:paraId="7C946746" w14:textId="77777777" w:rsidR="0014098A" w:rsidRDefault="0014098A" w:rsidP="00FF306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9A560" w14:textId="77777777" w:rsidR="0014098A" w:rsidRDefault="0014098A">
    <w:pPr>
      <w:pStyle w:val="Kopfzeile"/>
    </w:pPr>
    <w:r>
      <w:rPr>
        <w:noProof/>
      </w:rPr>
      <w:drawing>
        <wp:anchor distT="0" distB="0" distL="114300" distR="114300" simplePos="0" relativeHeight="251660288" behindDoc="1" locked="0" layoutInCell="1" allowOverlap="1" wp14:anchorId="6F8603CB" wp14:editId="034C80B4">
          <wp:simplePos x="0" y="0"/>
          <wp:positionH relativeFrom="column">
            <wp:posOffset>0</wp:posOffset>
          </wp:positionH>
          <wp:positionV relativeFrom="paragraph">
            <wp:posOffset>-475615</wp:posOffset>
          </wp:positionV>
          <wp:extent cx="7559040" cy="1981200"/>
          <wp:effectExtent l="0" t="0" r="1016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ntausch:7_Spirit:l+c Lorenz &amp; Company Werbeagentur GmbH:l+c-3063 AdK-Pressebogen 2016:2_bilder:rz_adk_pressebogen.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43FC6"/>
    <w:multiLevelType w:val="hybridMultilevel"/>
    <w:tmpl w:val="AFF6FF30"/>
    <w:lvl w:ilvl="0" w:tplc="04070001">
      <w:start w:val="1"/>
      <w:numFmt w:val="bullet"/>
      <w:lvlText w:val=""/>
      <w:lvlJc w:val="left"/>
      <w:pPr>
        <w:ind w:left="2478" w:hanging="360"/>
      </w:pPr>
      <w:rPr>
        <w:rFonts w:ascii="Symbol" w:hAnsi="Symbol" w:hint="default"/>
      </w:rPr>
    </w:lvl>
    <w:lvl w:ilvl="1" w:tplc="04070003" w:tentative="1">
      <w:start w:val="1"/>
      <w:numFmt w:val="bullet"/>
      <w:lvlText w:val="o"/>
      <w:lvlJc w:val="left"/>
      <w:pPr>
        <w:ind w:left="3198" w:hanging="360"/>
      </w:pPr>
      <w:rPr>
        <w:rFonts w:ascii="Courier New" w:hAnsi="Courier New" w:hint="default"/>
      </w:rPr>
    </w:lvl>
    <w:lvl w:ilvl="2" w:tplc="04070005" w:tentative="1">
      <w:start w:val="1"/>
      <w:numFmt w:val="bullet"/>
      <w:lvlText w:val=""/>
      <w:lvlJc w:val="left"/>
      <w:pPr>
        <w:ind w:left="3918" w:hanging="360"/>
      </w:pPr>
      <w:rPr>
        <w:rFonts w:ascii="Wingdings" w:hAnsi="Wingdings" w:hint="default"/>
      </w:rPr>
    </w:lvl>
    <w:lvl w:ilvl="3" w:tplc="04070001" w:tentative="1">
      <w:start w:val="1"/>
      <w:numFmt w:val="bullet"/>
      <w:lvlText w:val=""/>
      <w:lvlJc w:val="left"/>
      <w:pPr>
        <w:ind w:left="4638" w:hanging="360"/>
      </w:pPr>
      <w:rPr>
        <w:rFonts w:ascii="Symbol" w:hAnsi="Symbol" w:hint="default"/>
      </w:rPr>
    </w:lvl>
    <w:lvl w:ilvl="4" w:tplc="04070003" w:tentative="1">
      <w:start w:val="1"/>
      <w:numFmt w:val="bullet"/>
      <w:lvlText w:val="o"/>
      <w:lvlJc w:val="left"/>
      <w:pPr>
        <w:ind w:left="5358" w:hanging="360"/>
      </w:pPr>
      <w:rPr>
        <w:rFonts w:ascii="Courier New" w:hAnsi="Courier New" w:hint="default"/>
      </w:rPr>
    </w:lvl>
    <w:lvl w:ilvl="5" w:tplc="04070005" w:tentative="1">
      <w:start w:val="1"/>
      <w:numFmt w:val="bullet"/>
      <w:lvlText w:val=""/>
      <w:lvlJc w:val="left"/>
      <w:pPr>
        <w:ind w:left="6078" w:hanging="360"/>
      </w:pPr>
      <w:rPr>
        <w:rFonts w:ascii="Wingdings" w:hAnsi="Wingdings" w:hint="default"/>
      </w:rPr>
    </w:lvl>
    <w:lvl w:ilvl="6" w:tplc="04070001" w:tentative="1">
      <w:start w:val="1"/>
      <w:numFmt w:val="bullet"/>
      <w:lvlText w:val=""/>
      <w:lvlJc w:val="left"/>
      <w:pPr>
        <w:ind w:left="6798" w:hanging="360"/>
      </w:pPr>
      <w:rPr>
        <w:rFonts w:ascii="Symbol" w:hAnsi="Symbol" w:hint="default"/>
      </w:rPr>
    </w:lvl>
    <w:lvl w:ilvl="7" w:tplc="04070003" w:tentative="1">
      <w:start w:val="1"/>
      <w:numFmt w:val="bullet"/>
      <w:lvlText w:val="o"/>
      <w:lvlJc w:val="left"/>
      <w:pPr>
        <w:ind w:left="7518" w:hanging="360"/>
      </w:pPr>
      <w:rPr>
        <w:rFonts w:ascii="Courier New" w:hAnsi="Courier New" w:hint="default"/>
      </w:rPr>
    </w:lvl>
    <w:lvl w:ilvl="8" w:tplc="04070005" w:tentative="1">
      <w:start w:val="1"/>
      <w:numFmt w:val="bullet"/>
      <w:lvlText w:val=""/>
      <w:lvlJc w:val="left"/>
      <w:pPr>
        <w:ind w:left="823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068"/>
    <w:rsid w:val="00004E1C"/>
    <w:rsid w:val="00005D4D"/>
    <w:rsid w:val="00006415"/>
    <w:rsid w:val="0001065A"/>
    <w:rsid w:val="00012565"/>
    <w:rsid w:val="00021E4B"/>
    <w:rsid w:val="00022D55"/>
    <w:rsid w:val="0003163C"/>
    <w:rsid w:val="00034EFF"/>
    <w:rsid w:val="00036B8A"/>
    <w:rsid w:val="00037B2B"/>
    <w:rsid w:val="000446A7"/>
    <w:rsid w:val="00044D8E"/>
    <w:rsid w:val="00045EA1"/>
    <w:rsid w:val="00056D47"/>
    <w:rsid w:val="0006023C"/>
    <w:rsid w:val="00060980"/>
    <w:rsid w:val="00083AB5"/>
    <w:rsid w:val="00087A21"/>
    <w:rsid w:val="00090F66"/>
    <w:rsid w:val="000A3555"/>
    <w:rsid w:val="000A54C2"/>
    <w:rsid w:val="000B0284"/>
    <w:rsid w:val="000B6F73"/>
    <w:rsid w:val="000B7610"/>
    <w:rsid w:val="000C22F8"/>
    <w:rsid w:val="000C3A4C"/>
    <w:rsid w:val="000C5FC7"/>
    <w:rsid w:val="000D10CD"/>
    <w:rsid w:val="000D487D"/>
    <w:rsid w:val="000E7DB6"/>
    <w:rsid w:val="000F06FA"/>
    <w:rsid w:val="000F071E"/>
    <w:rsid w:val="000F3968"/>
    <w:rsid w:val="000F52BB"/>
    <w:rsid w:val="000F5D17"/>
    <w:rsid w:val="001007D2"/>
    <w:rsid w:val="00101F29"/>
    <w:rsid w:val="00103299"/>
    <w:rsid w:val="001107CB"/>
    <w:rsid w:val="001273CE"/>
    <w:rsid w:val="001344F9"/>
    <w:rsid w:val="00135378"/>
    <w:rsid w:val="00136746"/>
    <w:rsid w:val="0013762D"/>
    <w:rsid w:val="0014098A"/>
    <w:rsid w:val="00140D86"/>
    <w:rsid w:val="00141F00"/>
    <w:rsid w:val="0014554D"/>
    <w:rsid w:val="001463DE"/>
    <w:rsid w:val="00151039"/>
    <w:rsid w:val="00152562"/>
    <w:rsid w:val="00156E4C"/>
    <w:rsid w:val="001676F0"/>
    <w:rsid w:val="00167C5F"/>
    <w:rsid w:val="0017154A"/>
    <w:rsid w:val="00174719"/>
    <w:rsid w:val="00182E6C"/>
    <w:rsid w:val="001839CE"/>
    <w:rsid w:val="0018462A"/>
    <w:rsid w:val="00184E2C"/>
    <w:rsid w:val="001865DD"/>
    <w:rsid w:val="0019021C"/>
    <w:rsid w:val="001A0C87"/>
    <w:rsid w:val="001A1B4B"/>
    <w:rsid w:val="001C0465"/>
    <w:rsid w:val="001C11E4"/>
    <w:rsid w:val="001C1384"/>
    <w:rsid w:val="001C245D"/>
    <w:rsid w:val="001C3362"/>
    <w:rsid w:val="001C75A2"/>
    <w:rsid w:val="001C7BDC"/>
    <w:rsid w:val="001C7FED"/>
    <w:rsid w:val="001D0A3C"/>
    <w:rsid w:val="001D6786"/>
    <w:rsid w:val="001E1184"/>
    <w:rsid w:val="001E278B"/>
    <w:rsid w:val="001E40A6"/>
    <w:rsid w:val="001F0F5B"/>
    <w:rsid w:val="001F1CDF"/>
    <w:rsid w:val="001F72D2"/>
    <w:rsid w:val="00205746"/>
    <w:rsid w:val="00205B4D"/>
    <w:rsid w:val="00215EC9"/>
    <w:rsid w:val="002362E7"/>
    <w:rsid w:val="00236ED2"/>
    <w:rsid w:val="00243391"/>
    <w:rsid w:val="0024568E"/>
    <w:rsid w:val="00250FCC"/>
    <w:rsid w:val="002514B0"/>
    <w:rsid w:val="00255724"/>
    <w:rsid w:val="0026451B"/>
    <w:rsid w:val="00274F1A"/>
    <w:rsid w:val="00277491"/>
    <w:rsid w:val="00280100"/>
    <w:rsid w:val="0028127C"/>
    <w:rsid w:val="00285A0E"/>
    <w:rsid w:val="00292A76"/>
    <w:rsid w:val="00295E15"/>
    <w:rsid w:val="002A042E"/>
    <w:rsid w:val="002A0762"/>
    <w:rsid w:val="002A144F"/>
    <w:rsid w:val="002A1D53"/>
    <w:rsid w:val="002A4F39"/>
    <w:rsid w:val="002A693B"/>
    <w:rsid w:val="002A6B6E"/>
    <w:rsid w:val="002B1614"/>
    <w:rsid w:val="002B6453"/>
    <w:rsid w:val="002B6BFD"/>
    <w:rsid w:val="002C0B85"/>
    <w:rsid w:val="002C705C"/>
    <w:rsid w:val="002E20D3"/>
    <w:rsid w:val="002E3D60"/>
    <w:rsid w:val="002E4FD1"/>
    <w:rsid w:val="002E7BFF"/>
    <w:rsid w:val="002F08F8"/>
    <w:rsid w:val="002F10FE"/>
    <w:rsid w:val="003035E4"/>
    <w:rsid w:val="00305D3E"/>
    <w:rsid w:val="0030636E"/>
    <w:rsid w:val="00307935"/>
    <w:rsid w:val="00322C54"/>
    <w:rsid w:val="0032360A"/>
    <w:rsid w:val="00323C6C"/>
    <w:rsid w:val="00331126"/>
    <w:rsid w:val="003315CE"/>
    <w:rsid w:val="0033685D"/>
    <w:rsid w:val="00336DF7"/>
    <w:rsid w:val="003438F5"/>
    <w:rsid w:val="00345138"/>
    <w:rsid w:val="00347D14"/>
    <w:rsid w:val="00352BE7"/>
    <w:rsid w:val="00354522"/>
    <w:rsid w:val="003575D5"/>
    <w:rsid w:val="00370932"/>
    <w:rsid w:val="0037236C"/>
    <w:rsid w:val="00372DD6"/>
    <w:rsid w:val="0038200E"/>
    <w:rsid w:val="00387BEC"/>
    <w:rsid w:val="0039373C"/>
    <w:rsid w:val="00397CAD"/>
    <w:rsid w:val="003A0C49"/>
    <w:rsid w:val="003A107F"/>
    <w:rsid w:val="003A3858"/>
    <w:rsid w:val="003B0602"/>
    <w:rsid w:val="003B6F39"/>
    <w:rsid w:val="003C009C"/>
    <w:rsid w:val="003C0F53"/>
    <w:rsid w:val="003C35CF"/>
    <w:rsid w:val="003C3FE8"/>
    <w:rsid w:val="003C6CEB"/>
    <w:rsid w:val="003E4F5B"/>
    <w:rsid w:val="003E6C6F"/>
    <w:rsid w:val="003E6C92"/>
    <w:rsid w:val="003E7875"/>
    <w:rsid w:val="00402248"/>
    <w:rsid w:val="004031E6"/>
    <w:rsid w:val="00413E17"/>
    <w:rsid w:val="0041453A"/>
    <w:rsid w:val="00414B41"/>
    <w:rsid w:val="004216F7"/>
    <w:rsid w:val="0042508E"/>
    <w:rsid w:val="004341BC"/>
    <w:rsid w:val="0043578B"/>
    <w:rsid w:val="00443F8B"/>
    <w:rsid w:val="0044561B"/>
    <w:rsid w:val="0046036F"/>
    <w:rsid w:val="0046190E"/>
    <w:rsid w:val="00463BDA"/>
    <w:rsid w:val="00464A55"/>
    <w:rsid w:val="00465097"/>
    <w:rsid w:val="00466F59"/>
    <w:rsid w:val="00481385"/>
    <w:rsid w:val="00483D22"/>
    <w:rsid w:val="00484F2C"/>
    <w:rsid w:val="00486D9D"/>
    <w:rsid w:val="00487E31"/>
    <w:rsid w:val="00491909"/>
    <w:rsid w:val="00493B4D"/>
    <w:rsid w:val="004960E6"/>
    <w:rsid w:val="004A5685"/>
    <w:rsid w:val="004B0584"/>
    <w:rsid w:val="004C17D6"/>
    <w:rsid w:val="004C234D"/>
    <w:rsid w:val="004C2AAA"/>
    <w:rsid w:val="004C3292"/>
    <w:rsid w:val="004C4562"/>
    <w:rsid w:val="004C6FA8"/>
    <w:rsid w:val="004D449F"/>
    <w:rsid w:val="004E51AC"/>
    <w:rsid w:val="004F40F1"/>
    <w:rsid w:val="0050549C"/>
    <w:rsid w:val="00515C37"/>
    <w:rsid w:val="005317D9"/>
    <w:rsid w:val="00532BF9"/>
    <w:rsid w:val="005364B3"/>
    <w:rsid w:val="00553DC9"/>
    <w:rsid w:val="005550A2"/>
    <w:rsid w:val="00555420"/>
    <w:rsid w:val="00561FF1"/>
    <w:rsid w:val="00564E3A"/>
    <w:rsid w:val="00567BA8"/>
    <w:rsid w:val="00571A19"/>
    <w:rsid w:val="005721F5"/>
    <w:rsid w:val="00575CD5"/>
    <w:rsid w:val="00577656"/>
    <w:rsid w:val="0058081F"/>
    <w:rsid w:val="00583254"/>
    <w:rsid w:val="00583A96"/>
    <w:rsid w:val="005905D2"/>
    <w:rsid w:val="00597F9A"/>
    <w:rsid w:val="005A1359"/>
    <w:rsid w:val="005A1F17"/>
    <w:rsid w:val="005A4D28"/>
    <w:rsid w:val="005A7E26"/>
    <w:rsid w:val="005C1517"/>
    <w:rsid w:val="005D4D20"/>
    <w:rsid w:val="005D571B"/>
    <w:rsid w:val="005E2685"/>
    <w:rsid w:val="005E5519"/>
    <w:rsid w:val="005E6CC4"/>
    <w:rsid w:val="005F016E"/>
    <w:rsid w:val="005F0478"/>
    <w:rsid w:val="005F205D"/>
    <w:rsid w:val="005F27A2"/>
    <w:rsid w:val="005F47DE"/>
    <w:rsid w:val="005F4845"/>
    <w:rsid w:val="005F486B"/>
    <w:rsid w:val="006039BB"/>
    <w:rsid w:val="00605C37"/>
    <w:rsid w:val="00607327"/>
    <w:rsid w:val="00607BA5"/>
    <w:rsid w:val="00611194"/>
    <w:rsid w:val="006127BF"/>
    <w:rsid w:val="00612838"/>
    <w:rsid w:val="00614771"/>
    <w:rsid w:val="00614B3D"/>
    <w:rsid w:val="006163E7"/>
    <w:rsid w:val="006175DF"/>
    <w:rsid w:val="00625BCD"/>
    <w:rsid w:val="00626C23"/>
    <w:rsid w:val="00631F97"/>
    <w:rsid w:val="00634840"/>
    <w:rsid w:val="00635BB2"/>
    <w:rsid w:val="00637402"/>
    <w:rsid w:val="00640D6E"/>
    <w:rsid w:val="0064397C"/>
    <w:rsid w:val="0064451A"/>
    <w:rsid w:val="00660F59"/>
    <w:rsid w:val="006614FB"/>
    <w:rsid w:val="00662CAF"/>
    <w:rsid w:val="006666E7"/>
    <w:rsid w:val="006679D9"/>
    <w:rsid w:val="006736BF"/>
    <w:rsid w:val="00675956"/>
    <w:rsid w:val="006806DA"/>
    <w:rsid w:val="00681242"/>
    <w:rsid w:val="00682A9E"/>
    <w:rsid w:val="006949F0"/>
    <w:rsid w:val="00695A55"/>
    <w:rsid w:val="00696451"/>
    <w:rsid w:val="006A19F6"/>
    <w:rsid w:val="006A3BA8"/>
    <w:rsid w:val="006A400B"/>
    <w:rsid w:val="006A58ED"/>
    <w:rsid w:val="006B6ACA"/>
    <w:rsid w:val="006B74C2"/>
    <w:rsid w:val="006C4FF4"/>
    <w:rsid w:val="006C73EB"/>
    <w:rsid w:val="006D07B9"/>
    <w:rsid w:val="006D1C4E"/>
    <w:rsid w:val="006D35D2"/>
    <w:rsid w:val="006D400B"/>
    <w:rsid w:val="006D66EF"/>
    <w:rsid w:val="006E74FA"/>
    <w:rsid w:val="006F2123"/>
    <w:rsid w:val="006F4861"/>
    <w:rsid w:val="006F4DC4"/>
    <w:rsid w:val="006F5114"/>
    <w:rsid w:val="00702065"/>
    <w:rsid w:val="007022CA"/>
    <w:rsid w:val="00713DBC"/>
    <w:rsid w:val="007140A1"/>
    <w:rsid w:val="00715507"/>
    <w:rsid w:val="00716948"/>
    <w:rsid w:val="00722193"/>
    <w:rsid w:val="00722E93"/>
    <w:rsid w:val="00724BD8"/>
    <w:rsid w:val="0073604B"/>
    <w:rsid w:val="0074207D"/>
    <w:rsid w:val="007453B8"/>
    <w:rsid w:val="00747188"/>
    <w:rsid w:val="007531F1"/>
    <w:rsid w:val="00753D8D"/>
    <w:rsid w:val="00753E99"/>
    <w:rsid w:val="0075412A"/>
    <w:rsid w:val="007558D2"/>
    <w:rsid w:val="0076171B"/>
    <w:rsid w:val="00762A23"/>
    <w:rsid w:val="00766830"/>
    <w:rsid w:val="007675DB"/>
    <w:rsid w:val="00767647"/>
    <w:rsid w:val="007733CE"/>
    <w:rsid w:val="0078686B"/>
    <w:rsid w:val="00790AE1"/>
    <w:rsid w:val="00795D0A"/>
    <w:rsid w:val="007A3711"/>
    <w:rsid w:val="007B05E4"/>
    <w:rsid w:val="007B1672"/>
    <w:rsid w:val="007B3C68"/>
    <w:rsid w:val="007B6D8F"/>
    <w:rsid w:val="007B79FA"/>
    <w:rsid w:val="007C24C5"/>
    <w:rsid w:val="007C5B6E"/>
    <w:rsid w:val="007C760F"/>
    <w:rsid w:val="007D33B7"/>
    <w:rsid w:val="007D3CF4"/>
    <w:rsid w:val="007D4FBD"/>
    <w:rsid w:val="007D63D8"/>
    <w:rsid w:val="007E1FC4"/>
    <w:rsid w:val="007E359D"/>
    <w:rsid w:val="007E5C4D"/>
    <w:rsid w:val="007F0864"/>
    <w:rsid w:val="007F2CD7"/>
    <w:rsid w:val="007F4AD6"/>
    <w:rsid w:val="007F679A"/>
    <w:rsid w:val="0080161B"/>
    <w:rsid w:val="00801CB5"/>
    <w:rsid w:val="0080541E"/>
    <w:rsid w:val="008056A1"/>
    <w:rsid w:val="00821C7B"/>
    <w:rsid w:val="00822AFB"/>
    <w:rsid w:val="00825DD6"/>
    <w:rsid w:val="008301A7"/>
    <w:rsid w:val="00841A7F"/>
    <w:rsid w:val="0085194E"/>
    <w:rsid w:val="0085321D"/>
    <w:rsid w:val="00854654"/>
    <w:rsid w:val="00854AAD"/>
    <w:rsid w:val="0085566B"/>
    <w:rsid w:val="00856065"/>
    <w:rsid w:val="0085651C"/>
    <w:rsid w:val="00856946"/>
    <w:rsid w:val="00866B17"/>
    <w:rsid w:val="00875539"/>
    <w:rsid w:val="00880911"/>
    <w:rsid w:val="008827C3"/>
    <w:rsid w:val="00883288"/>
    <w:rsid w:val="00885921"/>
    <w:rsid w:val="00886590"/>
    <w:rsid w:val="008901BB"/>
    <w:rsid w:val="008936FE"/>
    <w:rsid w:val="00897002"/>
    <w:rsid w:val="0089723E"/>
    <w:rsid w:val="008A6164"/>
    <w:rsid w:val="008B0F4E"/>
    <w:rsid w:val="008B6706"/>
    <w:rsid w:val="008B6DB1"/>
    <w:rsid w:val="008C62C2"/>
    <w:rsid w:val="008D02EA"/>
    <w:rsid w:val="008D092D"/>
    <w:rsid w:val="008D1B08"/>
    <w:rsid w:val="008D38B4"/>
    <w:rsid w:val="008D43BD"/>
    <w:rsid w:val="008D495E"/>
    <w:rsid w:val="008D74A6"/>
    <w:rsid w:val="008E00F9"/>
    <w:rsid w:val="008E243A"/>
    <w:rsid w:val="008E33BC"/>
    <w:rsid w:val="008E3E0B"/>
    <w:rsid w:val="008E49F7"/>
    <w:rsid w:val="008F008F"/>
    <w:rsid w:val="008F66A2"/>
    <w:rsid w:val="008F66BC"/>
    <w:rsid w:val="008F7F79"/>
    <w:rsid w:val="00910F5E"/>
    <w:rsid w:val="009155CD"/>
    <w:rsid w:val="00917703"/>
    <w:rsid w:val="00921227"/>
    <w:rsid w:val="00922C12"/>
    <w:rsid w:val="009365AA"/>
    <w:rsid w:val="009552EB"/>
    <w:rsid w:val="00955498"/>
    <w:rsid w:val="00955670"/>
    <w:rsid w:val="00961B26"/>
    <w:rsid w:val="00961CE4"/>
    <w:rsid w:val="009627C7"/>
    <w:rsid w:val="00965643"/>
    <w:rsid w:val="0097314D"/>
    <w:rsid w:val="0097381F"/>
    <w:rsid w:val="00975338"/>
    <w:rsid w:val="00982901"/>
    <w:rsid w:val="009835A8"/>
    <w:rsid w:val="00985CF1"/>
    <w:rsid w:val="00985E7D"/>
    <w:rsid w:val="00986F57"/>
    <w:rsid w:val="00987C7E"/>
    <w:rsid w:val="0099052B"/>
    <w:rsid w:val="009B2BE2"/>
    <w:rsid w:val="009B4320"/>
    <w:rsid w:val="009B4481"/>
    <w:rsid w:val="009C621C"/>
    <w:rsid w:val="009C7E5A"/>
    <w:rsid w:val="009D3BDD"/>
    <w:rsid w:val="009E7156"/>
    <w:rsid w:val="009F2013"/>
    <w:rsid w:val="009F2B58"/>
    <w:rsid w:val="009F45AA"/>
    <w:rsid w:val="009F479D"/>
    <w:rsid w:val="00A016AF"/>
    <w:rsid w:val="00A07083"/>
    <w:rsid w:val="00A126DC"/>
    <w:rsid w:val="00A13C36"/>
    <w:rsid w:val="00A1736F"/>
    <w:rsid w:val="00A175C5"/>
    <w:rsid w:val="00A20CDB"/>
    <w:rsid w:val="00A36280"/>
    <w:rsid w:val="00A40B91"/>
    <w:rsid w:val="00A41923"/>
    <w:rsid w:val="00A45635"/>
    <w:rsid w:val="00A46361"/>
    <w:rsid w:val="00A52050"/>
    <w:rsid w:val="00A61025"/>
    <w:rsid w:val="00A7042A"/>
    <w:rsid w:val="00A71E7B"/>
    <w:rsid w:val="00A73C2D"/>
    <w:rsid w:val="00A740F6"/>
    <w:rsid w:val="00A817BD"/>
    <w:rsid w:val="00A85750"/>
    <w:rsid w:val="00A870B6"/>
    <w:rsid w:val="00A910A2"/>
    <w:rsid w:val="00A950AE"/>
    <w:rsid w:val="00A96FEB"/>
    <w:rsid w:val="00AA4734"/>
    <w:rsid w:val="00AA493E"/>
    <w:rsid w:val="00AA7454"/>
    <w:rsid w:val="00AB299F"/>
    <w:rsid w:val="00AB32DB"/>
    <w:rsid w:val="00AC3F21"/>
    <w:rsid w:val="00AC4D4D"/>
    <w:rsid w:val="00AC5E01"/>
    <w:rsid w:val="00AD0C18"/>
    <w:rsid w:val="00AD33AF"/>
    <w:rsid w:val="00AE13A3"/>
    <w:rsid w:val="00AE34AF"/>
    <w:rsid w:val="00AE3720"/>
    <w:rsid w:val="00AE7808"/>
    <w:rsid w:val="00AF26B2"/>
    <w:rsid w:val="00B0166D"/>
    <w:rsid w:val="00B03DBD"/>
    <w:rsid w:val="00B07C2A"/>
    <w:rsid w:val="00B10450"/>
    <w:rsid w:val="00B11F06"/>
    <w:rsid w:val="00B1511C"/>
    <w:rsid w:val="00B15FB1"/>
    <w:rsid w:val="00B17F1B"/>
    <w:rsid w:val="00B239FA"/>
    <w:rsid w:val="00B34728"/>
    <w:rsid w:val="00B355E1"/>
    <w:rsid w:val="00B37507"/>
    <w:rsid w:val="00B4263A"/>
    <w:rsid w:val="00B44767"/>
    <w:rsid w:val="00B53C78"/>
    <w:rsid w:val="00B57E79"/>
    <w:rsid w:val="00B60A5F"/>
    <w:rsid w:val="00B63DEA"/>
    <w:rsid w:val="00B6566F"/>
    <w:rsid w:val="00B75C27"/>
    <w:rsid w:val="00B819B1"/>
    <w:rsid w:val="00B82285"/>
    <w:rsid w:val="00B842F1"/>
    <w:rsid w:val="00B9028E"/>
    <w:rsid w:val="00B946DC"/>
    <w:rsid w:val="00BA2A43"/>
    <w:rsid w:val="00BA2E8D"/>
    <w:rsid w:val="00BA3361"/>
    <w:rsid w:val="00BA7856"/>
    <w:rsid w:val="00BA7A7B"/>
    <w:rsid w:val="00BB0374"/>
    <w:rsid w:val="00BB307E"/>
    <w:rsid w:val="00BC649B"/>
    <w:rsid w:val="00BC6F34"/>
    <w:rsid w:val="00BC7C9A"/>
    <w:rsid w:val="00BD4320"/>
    <w:rsid w:val="00BD43BC"/>
    <w:rsid w:val="00BD7EB2"/>
    <w:rsid w:val="00BE19D9"/>
    <w:rsid w:val="00BE22DA"/>
    <w:rsid w:val="00BE4D79"/>
    <w:rsid w:val="00BE5F3F"/>
    <w:rsid w:val="00BE6263"/>
    <w:rsid w:val="00BF730B"/>
    <w:rsid w:val="00C00159"/>
    <w:rsid w:val="00C025F9"/>
    <w:rsid w:val="00C0446A"/>
    <w:rsid w:val="00C04B8E"/>
    <w:rsid w:val="00C1132F"/>
    <w:rsid w:val="00C12C80"/>
    <w:rsid w:val="00C14A60"/>
    <w:rsid w:val="00C22B80"/>
    <w:rsid w:val="00C234F2"/>
    <w:rsid w:val="00C238D6"/>
    <w:rsid w:val="00C24CCF"/>
    <w:rsid w:val="00C24EC3"/>
    <w:rsid w:val="00C30E70"/>
    <w:rsid w:val="00C3184A"/>
    <w:rsid w:val="00C32603"/>
    <w:rsid w:val="00C33226"/>
    <w:rsid w:val="00C335BC"/>
    <w:rsid w:val="00C45532"/>
    <w:rsid w:val="00C55BDE"/>
    <w:rsid w:val="00C5771B"/>
    <w:rsid w:val="00C60FEA"/>
    <w:rsid w:val="00C61AD5"/>
    <w:rsid w:val="00C72930"/>
    <w:rsid w:val="00C81505"/>
    <w:rsid w:val="00C8232C"/>
    <w:rsid w:val="00C84FA4"/>
    <w:rsid w:val="00C86D31"/>
    <w:rsid w:val="00C92CF6"/>
    <w:rsid w:val="00C955F9"/>
    <w:rsid w:val="00C95949"/>
    <w:rsid w:val="00C979BA"/>
    <w:rsid w:val="00CB551C"/>
    <w:rsid w:val="00CC56B7"/>
    <w:rsid w:val="00CC7517"/>
    <w:rsid w:val="00CD2DD0"/>
    <w:rsid w:val="00CD7F96"/>
    <w:rsid w:val="00CE4700"/>
    <w:rsid w:val="00CE5D1A"/>
    <w:rsid w:val="00CE6240"/>
    <w:rsid w:val="00CE79EF"/>
    <w:rsid w:val="00CE7C68"/>
    <w:rsid w:val="00CF02F5"/>
    <w:rsid w:val="00CF3305"/>
    <w:rsid w:val="00CF5E0C"/>
    <w:rsid w:val="00D14D0B"/>
    <w:rsid w:val="00D1522D"/>
    <w:rsid w:val="00D264CB"/>
    <w:rsid w:val="00D31711"/>
    <w:rsid w:val="00D355E2"/>
    <w:rsid w:val="00D41BE9"/>
    <w:rsid w:val="00D44280"/>
    <w:rsid w:val="00D4467C"/>
    <w:rsid w:val="00D5007E"/>
    <w:rsid w:val="00D5167C"/>
    <w:rsid w:val="00D54B4E"/>
    <w:rsid w:val="00D579EC"/>
    <w:rsid w:val="00D609E8"/>
    <w:rsid w:val="00D66A47"/>
    <w:rsid w:val="00D66CE6"/>
    <w:rsid w:val="00D7326C"/>
    <w:rsid w:val="00D803B0"/>
    <w:rsid w:val="00D82ACA"/>
    <w:rsid w:val="00D8417E"/>
    <w:rsid w:val="00DA50EF"/>
    <w:rsid w:val="00DA5512"/>
    <w:rsid w:val="00DB00F6"/>
    <w:rsid w:val="00DB66ED"/>
    <w:rsid w:val="00DC2D42"/>
    <w:rsid w:val="00DC30A8"/>
    <w:rsid w:val="00DC3102"/>
    <w:rsid w:val="00DC3B1F"/>
    <w:rsid w:val="00DC5026"/>
    <w:rsid w:val="00DC6804"/>
    <w:rsid w:val="00DC6C42"/>
    <w:rsid w:val="00DC7967"/>
    <w:rsid w:val="00DD05F8"/>
    <w:rsid w:val="00DD37DD"/>
    <w:rsid w:val="00DD45B1"/>
    <w:rsid w:val="00DD4663"/>
    <w:rsid w:val="00DD5462"/>
    <w:rsid w:val="00DD5CD2"/>
    <w:rsid w:val="00DD6098"/>
    <w:rsid w:val="00DD7913"/>
    <w:rsid w:val="00DF372E"/>
    <w:rsid w:val="00DF62CD"/>
    <w:rsid w:val="00DF6AEA"/>
    <w:rsid w:val="00DF74CC"/>
    <w:rsid w:val="00E1195B"/>
    <w:rsid w:val="00E15B09"/>
    <w:rsid w:val="00E264D9"/>
    <w:rsid w:val="00E31EBC"/>
    <w:rsid w:val="00E32E28"/>
    <w:rsid w:val="00E32F13"/>
    <w:rsid w:val="00E358DC"/>
    <w:rsid w:val="00E47DE9"/>
    <w:rsid w:val="00E509C1"/>
    <w:rsid w:val="00E54989"/>
    <w:rsid w:val="00E56486"/>
    <w:rsid w:val="00E65AE8"/>
    <w:rsid w:val="00E65E55"/>
    <w:rsid w:val="00E6708A"/>
    <w:rsid w:val="00E67214"/>
    <w:rsid w:val="00E677E3"/>
    <w:rsid w:val="00E723CE"/>
    <w:rsid w:val="00E74729"/>
    <w:rsid w:val="00E7756C"/>
    <w:rsid w:val="00E82764"/>
    <w:rsid w:val="00E846FF"/>
    <w:rsid w:val="00E8711F"/>
    <w:rsid w:val="00E935A0"/>
    <w:rsid w:val="00E97CC7"/>
    <w:rsid w:val="00EA35D9"/>
    <w:rsid w:val="00EB6132"/>
    <w:rsid w:val="00EB7046"/>
    <w:rsid w:val="00ED0121"/>
    <w:rsid w:val="00ED2C2A"/>
    <w:rsid w:val="00ED588B"/>
    <w:rsid w:val="00ED694D"/>
    <w:rsid w:val="00ED7BE5"/>
    <w:rsid w:val="00EE1928"/>
    <w:rsid w:val="00EF29AB"/>
    <w:rsid w:val="00EF6DB9"/>
    <w:rsid w:val="00F06192"/>
    <w:rsid w:val="00F10523"/>
    <w:rsid w:val="00F11A9C"/>
    <w:rsid w:val="00F129F6"/>
    <w:rsid w:val="00F2039C"/>
    <w:rsid w:val="00F24995"/>
    <w:rsid w:val="00F25725"/>
    <w:rsid w:val="00F335FA"/>
    <w:rsid w:val="00F3790A"/>
    <w:rsid w:val="00F4312E"/>
    <w:rsid w:val="00F459D3"/>
    <w:rsid w:val="00F46DDA"/>
    <w:rsid w:val="00F47514"/>
    <w:rsid w:val="00F47683"/>
    <w:rsid w:val="00F52058"/>
    <w:rsid w:val="00F52ED5"/>
    <w:rsid w:val="00F54515"/>
    <w:rsid w:val="00F57D62"/>
    <w:rsid w:val="00F6512C"/>
    <w:rsid w:val="00F72232"/>
    <w:rsid w:val="00F724E1"/>
    <w:rsid w:val="00F74344"/>
    <w:rsid w:val="00F812ED"/>
    <w:rsid w:val="00F81700"/>
    <w:rsid w:val="00F81D09"/>
    <w:rsid w:val="00F83E18"/>
    <w:rsid w:val="00F92403"/>
    <w:rsid w:val="00F976CF"/>
    <w:rsid w:val="00FA11D0"/>
    <w:rsid w:val="00FA18F0"/>
    <w:rsid w:val="00FB27B0"/>
    <w:rsid w:val="00FB613E"/>
    <w:rsid w:val="00FB72A5"/>
    <w:rsid w:val="00FB7403"/>
    <w:rsid w:val="00FC2170"/>
    <w:rsid w:val="00FC4787"/>
    <w:rsid w:val="00FC5999"/>
    <w:rsid w:val="00FC61E5"/>
    <w:rsid w:val="00FC64CD"/>
    <w:rsid w:val="00FC6900"/>
    <w:rsid w:val="00FE0E54"/>
    <w:rsid w:val="00FE19A4"/>
    <w:rsid w:val="00FF23FD"/>
    <w:rsid w:val="00FF3068"/>
    <w:rsid w:val="00FF48DD"/>
    <w:rsid w:val="00FF6C7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A4087A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F3068"/>
    <w:pPr>
      <w:spacing w:after="200" w:line="276" w:lineRule="auto"/>
    </w:pPr>
    <w:rPr>
      <w:rFonts w:ascii="Calibri" w:eastAsia="Calibri" w:hAnsi="Calibri" w:cs="Times New Roman"/>
      <w:sz w:val="22"/>
      <w:szCs w:val="22"/>
      <w:lang w:eastAsia="en-US"/>
    </w:rPr>
  </w:style>
  <w:style w:type="paragraph" w:styleId="berschrift3">
    <w:name w:val="heading 3"/>
    <w:basedOn w:val="Standard"/>
    <w:next w:val="Standard"/>
    <w:link w:val="berschrift3Zeichen"/>
    <w:uiPriority w:val="9"/>
    <w:semiHidden/>
    <w:unhideWhenUsed/>
    <w:qFormat/>
    <w:rsid w:val="00045EA1"/>
    <w:pPr>
      <w:keepNext/>
      <w:keepLines/>
      <w:spacing w:before="200" w:after="0"/>
      <w:outlineLvl w:val="2"/>
    </w:pPr>
    <w:rPr>
      <w:rFonts w:asciiTheme="majorHAnsi" w:eastAsiaTheme="majorEastAsia" w:hAnsiTheme="majorHAnsi" w:cstheme="majorBidi"/>
      <w:b/>
      <w:bCs/>
      <w:color w:val="4F81BD" w:themeColor="accent1"/>
    </w:rPr>
  </w:style>
  <w:style w:type="paragraph" w:styleId="berschrift5">
    <w:name w:val="heading 5"/>
    <w:basedOn w:val="Standard"/>
    <w:next w:val="Standard"/>
    <w:link w:val="berschrift5Zeichen"/>
    <w:uiPriority w:val="9"/>
    <w:semiHidden/>
    <w:unhideWhenUsed/>
    <w:qFormat/>
    <w:rsid w:val="00B239F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FF3068"/>
    <w:pPr>
      <w:tabs>
        <w:tab w:val="center" w:pos="4536"/>
        <w:tab w:val="right" w:pos="9072"/>
      </w:tabs>
      <w:spacing w:after="0" w:line="240" w:lineRule="auto"/>
    </w:pPr>
    <w:rPr>
      <w:rFonts w:asciiTheme="minorHAnsi" w:eastAsiaTheme="minorEastAsia" w:hAnsiTheme="minorHAnsi" w:cstheme="minorBidi"/>
      <w:sz w:val="24"/>
      <w:szCs w:val="24"/>
      <w:lang w:eastAsia="de-DE"/>
    </w:rPr>
  </w:style>
  <w:style w:type="character" w:customStyle="1" w:styleId="KopfzeileZeichen">
    <w:name w:val="Kopfzeile Zeichen"/>
    <w:basedOn w:val="Absatzstandardschriftart"/>
    <w:link w:val="Kopfzeile"/>
    <w:uiPriority w:val="99"/>
    <w:rsid w:val="00FF3068"/>
  </w:style>
  <w:style w:type="paragraph" w:styleId="Fuzeile">
    <w:name w:val="footer"/>
    <w:basedOn w:val="Standard"/>
    <w:link w:val="FuzeileZeichen"/>
    <w:uiPriority w:val="99"/>
    <w:unhideWhenUsed/>
    <w:rsid w:val="00FF3068"/>
    <w:pPr>
      <w:tabs>
        <w:tab w:val="center" w:pos="4536"/>
        <w:tab w:val="right" w:pos="9072"/>
      </w:tabs>
      <w:spacing w:after="0" w:line="240" w:lineRule="auto"/>
    </w:pPr>
    <w:rPr>
      <w:rFonts w:asciiTheme="minorHAnsi" w:eastAsiaTheme="minorEastAsia" w:hAnsiTheme="minorHAnsi" w:cstheme="minorBidi"/>
      <w:sz w:val="24"/>
      <w:szCs w:val="24"/>
      <w:lang w:eastAsia="de-DE"/>
    </w:rPr>
  </w:style>
  <w:style w:type="character" w:customStyle="1" w:styleId="FuzeileZeichen">
    <w:name w:val="Fußzeile Zeichen"/>
    <w:basedOn w:val="Absatzstandardschriftart"/>
    <w:link w:val="Fuzeile"/>
    <w:uiPriority w:val="99"/>
    <w:rsid w:val="00FF3068"/>
  </w:style>
  <w:style w:type="paragraph" w:customStyle="1" w:styleId="Flietext">
    <w:name w:val="Fließtext"/>
    <w:basedOn w:val="Standard"/>
    <w:qFormat/>
    <w:rsid w:val="00FF3068"/>
    <w:pPr>
      <w:spacing w:line="360" w:lineRule="auto"/>
      <w:ind w:left="1758" w:right="1673"/>
    </w:pPr>
    <w:rPr>
      <w:rFonts w:ascii="Arial" w:hAnsi="Arial" w:cs="Arial"/>
    </w:rPr>
  </w:style>
  <w:style w:type="character" w:styleId="Link">
    <w:name w:val="Hyperlink"/>
    <w:basedOn w:val="Absatzstandardschriftart"/>
    <w:uiPriority w:val="99"/>
    <w:unhideWhenUsed/>
    <w:rsid w:val="00DB00F6"/>
    <w:rPr>
      <w:color w:val="0000FF" w:themeColor="hyperlink"/>
      <w:u w:val="single"/>
    </w:rPr>
  </w:style>
  <w:style w:type="character" w:customStyle="1" w:styleId="berschrift3Zeichen">
    <w:name w:val="Überschrift 3 Zeichen"/>
    <w:basedOn w:val="Absatzstandardschriftart"/>
    <w:link w:val="berschrift3"/>
    <w:uiPriority w:val="9"/>
    <w:semiHidden/>
    <w:rsid w:val="00045EA1"/>
    <w:rPr>
      <w:rFonts w:asciiTheme="majorHAnsi" w:eastAsiaTheme="majorEastAsia" w:hAnsiTheme="majorHAnsi" w:cstheme="majorBidi"/>
      <w:b/>
      <w:bCs/>
      <w:color w:val="4F81BD" w:themeColor="accent1"/>
      <w:sz w:val="22"/>
      <w:szCs w:val="22"/>
      <w:lang w:eastAsia="en-US"/>
    </w:rPr>
  </w:style>
  <w:style w:type="paragraph" w:styleId="Sprechblasentext">
    <w:name w:val="Balloon Text"/>
    <w:basedOn w:val="Standard"/>
    <w:link w:val="SprechblasentextZeichen"/>
    <w:uiPriority w:val="99"/>
    <w:semiHidden/>
    <w:unhideWhenUsed/>
    <w:rsid w:val="00C979BA"/>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C979BA"/>
    <w:rPr>
      <w:rFonts w:ascii="Lucida Grande" w:eastAsia="Calibri" w:hAnsi="Lucida Grande" w:cs="Lucida Grande"/>
      <w:sz w:val="18"/>
      <w:szCs w:val="18"/>
      <w:lang w:eastAsia="en-US"/>
    </w:rPr>
  </w:style>
  <w:style w:type="character" w:customStyle="1" w:styleId="berschrift5Zeichen">
    <w:name w:val="Überschrift 5 Zeichen"/>
    <w:basedOn w:val="Absatzstandardschriftart"/>
    <w:link w:val="berschrift5"/>
    <w:uiPriority w:val="9"/>
    <w:semiHidden/>
    <w:rsid w:val="00B239FA"/>
    <w:rPr>
      <w:rFonts w:asciiTheme="majorHAnsi" w:eastAsiaTheme="majorEastAsia" w:hAnsiTheme="majorHAnsi" w:cstheme="majorBidi"/>
      <w:color w:val="243F60" w:themeColor="accent1" w:themeShade="7F"/>
      <w:sz w:val="22"/>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F3068"/>
    <w:pPr>
      <w:spacing w:after="200" w:line="276" w:lineRule="auto"/>
    </w:pPr>
    <w:rPr>
      <w:rFonts w:ascii="Calibri" w:eastAsia="Calibri" w:hAnsi="Calibri" w:cs="Times New Roman"/>
      <w:sz w:val="22"/>
      <w:szCs w:val="22"/>
      <w:lang w:eastAsia="en-US"/>
    </w:rPr>
  </w:style>
  <w:style w:type="paragraph" w:styleId="berschrift3">
    <w:name w:val="heading 3"/>
    <w:basedOn w:val="Standard"/>
    <w:next w:val="Standard"/>
    <w:link w:val="berschrift3Zeichen"/>
    <w:uiPriority w:val="9"/>
    <w:semiHidden/>
    <w:unhideWhenUsed/>
    <w:qFormat/>
    <w:rsid w:val="00045EA1"/>
    <w:pPr>
      <w:keepNext/>
      <w:keepLines/>
      <w:spacing w:before="200" w:after="0"/>
      <w:outlineLvl w:val="2"/>
    </w:pPr>
    <w:rPr>
      <w:rFonts w:asciiTheme="majorHAnsi" w:eastAsiaTheme="majorEastAsia" w:hAnsiTheme="majorHAnsi" w:cstheme="majorBidi"/>
      <w:b/>
      <w:bCs/>
      <w:color w:val="4F81BD" w:themeColor="accent1"/>
    </w:rPr>
  </w:style>
  <w:style w:type="paragraph" w:styleId="berschrift5">
    <w:name w:val="heading 5"/>
    <w:basedOn w:val="Standard"/>
    <w:next w:val="Standard"/>
    <w:link w:val="berschrift5Zeichen"/>
    <w:uiPriority w:val="9"/>
    <w:semiHidden/>
    <w:unhideWhenUsed/>
    <w:qFormat/>
    <w:rsid w:val="00B239F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FF3068"/>
    <w:pPr>
      <w:tabs>
        <w:tab w:val="center" w:pos="4536"/>
        <w:tab w:val="right" w:pos="9072"/>
      </w:tabs>
      <w:spacing w:after="0" w:line="240" w:lineRule="auto"/>
    </w:pPr>
    <w:rPr>
      <w:rFonts w:asciiTheme="minorHAnsi" w:eastAsiaTheme="minorEastAsia" w:hAnsiTheme="minorHAnsi" w:cstheme="minorBidi"/>
      <w:sz w:val="24"/>
      <w:szCs w:val="24"/>
      <w:lang w:eastAsia="de-DE"/>
    </w:rPr>
  </w:style>
  <w:style w:type="character" w:customStyle="1" w:styleId="KopfzeileZeichen">
    <w:name w:val="Kopfzeile Zeichen"/>
    <w:basedOn w:val="Absatzstandardschriftart"/>
    <w:link w:val="Kopfzeile"/>
    <w:uiPriority w:val="99"/>
    <w:rsid w:val="00FF3068"/>
  </w:style>
  <w:style w:type="paragraph" w:styleId="Fuzeile">
    <w:name w:val="footer"/>
    <w:basedOn w:val="Standard"/>
    <w:link w:val="FuzeileZeichen"/>
    <w:uiPriority w:val="99"/>
    <w:unhideWhenUsed/>
    <w:rsid w:val="00FF3068"/>
    <w:pPr>
      <w:tabs>
        <w:tab w:val="center" w:pos="4536"/>
        <w:tab w:val="right" w:pos="9072"/>
      </w:tabs>
      <w:spacing w:after="0" w:line="240" w:lineRule="auto"/>
    </w:pPr>
    <w:rPr>
      <w:rFonts w:asciiTheme="minorHAnsi" w:eastAsiaTheme="minorEastAsia" w:hAnsiTheme="minorHAnsi" w:cstheme="minorBidi"/>
      <w:sz w:val="24"/>
      <w:szCs w:val="24"/>
      <w:lang w:eastAsia="de-DE"/>
    </w:rPr>
  </w:style>
  <w:style w:type="character" w:customStyle="1" w:styleId="FuzeileZeichen">
    <w:name w:val="Fußzeile Zeichen"/>
    <w:basedOn w:val="Absatzstandardschriftart"/>
    <w:link w:val="Fuzeile"/>
    <w:uiPriority w:val="99"/>
    <w:rsid w:val="00FF3068"/>
  </w:style>
  <w:style w:type="paragraph" w:customStyle="1" w:styleId="Flietext">
    <w:name w:val="Fließtext"/>
    <w:basedOn w:val="Standard"/>
    <w:qFormat/>
    <w:rsid w:val="00FF3068"/>
    <w:pPr>
      <w:spacing w:line="360" w:lineRule="auto"/>
      <w:ind w:left="1758" w:right="1673"/>
    </w:pPr>
    <w:rPr>
      <w:rFonts w:ascii="Arial" w:hAnsi="Arial" w:cs="Arial"/>
    </w:rPr>
  </w:style>
  <w:style w:type="character" w:styleId="Link">
    <w:name w:val="Hyperlink"/>
    <w:basedOn w:val="Absatzstandardschriftart"/>
    <w:uiPriority w:val="99"/>
    <w:unhideWhenUsed/>
    <w:rsid w:val="00DB00F6"/>
    <w:rPr>
      <w:color w:val="0000FF" w:themeColor="hyperlink"/>
      <w:u w:val="single"/>
    </w:rPr>
  </w:style>
  <w:style w:type="character" w:customStyle="1" w:styleId="berschrift3Zeichen">
    <w:name w:val="Überschrift 3 Zeichen"/>
    <w:basedOn w:val="Absatzstandardschriftart"/>
    <w:link w:val="berschrift3"/>
    <w:uiPriority w:val="9"/>
    <w:semiHidden/>
    <w:rsid w:val="00045EA1"/>
    <w:rPr>
      <w:rFonts w:asciiTheme="majorHAnsi" w:eastAsiaTheme="majorEastAsia" w:hAnsiTheme="majorHAnsi" w:cstheme="majorBidi"/>
      <w:b/>
      <w:bCs/>
      <w:color w:val="4F81BD" w:themeColor="accent1"/>
      <w:sz w:val="22"/>
      <w:szCs w:val="22"/>
      <w:lang w:eastAsia="en-US"/>
    </w:rPr>
  </w:style>
  <w:style w:type="paragraph" w:styleId="Sprechblasentext">
    <w:name w:val="Balloon Text"/>
    <w:basedOn w:val="Standard"/>
    <w:link w:val="SprechblasentextZeichen"/>
    <w:uiPriority w:val="99"/>
    <w:semiHidden/>
    <w:unhideWhenUsed/>
    <w:rsid w:val="00C979BA"/>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C979BA"/>
    <w:rPr>
      <w:rFonts w:ascii="Lucida Grande" w:eastAsia="Calibri" w:hAnsi="Lucida Grande" w:cs="Lucida Grande"/>
      <w:sz w:val="18"/>
      <w:szCs w:val="18"/>
      <w:lang w:eastAsia="en-US"/>
    </w:rPr>
  </w:style>
  <w:style w:type="character" w:customStyle="1" w:styleId="berschrift5Zeichen">
    <w:name w:val="Überschrift 5 Zeichen"/>
    <w:basedOn w:val="Absatzstandardschriftart"/>
    <w:link w:val="berschrift5"/>
    <w:uiPriority w:val="9"/>
    <w:semiHidden/>
    <w:rsid w:val="00B239FA"/>
    <w:rPr>
      <w:rFonts w:asciiTheme="majorHAnsi" w:eastAsiaTheme="majorEastAsia" w:hAnsiTheme="majorHAnsi" w:cstheme="majorBidi"/>
      <w:color w:val="243F60" w:themeColor="accent1" w:themeShade="7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6746">
      <w:bodyDiv w:val="1"/>
      <w:marLeft w:val="0"/>
      <w:marRight w:val="0"/>
      <w:marTop w:val="0"/>
      <w:marBottom w:val="0"/>
      <w:divBdr>
        <w:top w:val="none" w:sz="0" w:space="0" w:color="auto"/>
        <w:left w:val="none" w:sz="0" w:space="0" w:color="auto"/>
        <w:bottom w:val="none" w:sz="0" w:space="0" w:color="auto"/>
        <w:right w:val="none" w:sz="0" w:space="0" w:color="auto"/>
      </w:divBdr>
      <w:divsChild>
        <w:div w:id="789054744">
          <w:marLeft w:val="0"/>
          <w:marRight w:val="0"/>
          <w:marTop w:val="0"/>
          <w:marBottom w:val="0"/>
          <w:divBdr>
            <w:top w:val="none" w:sz="0" w:space="0" w:color="auto"/>
            <w:left w:val="none" w:sz="0" w:space="0" w:color="auto"/>
            <w:bottom w:val="none" w:sz="0" w:space="0" w:color="auto"/>
            <w:right w:val="none" w:sz="0" w:space="0" w:color="auto"/>
          </w:divBdr>
        </w:div>
      </w:divsChild>
    </w:div>
    <w:div w:id="8223948">
      <w:bodyDiv w:val="1"/>
      <w:marLeft w:val="0"/>
      <w:marRight w:val="0"/>
      <w:marTop w:val="0"/>
      <w:marBottom w:val="0"/>
      <w:divBdr>
        <w:top w:val="none" w:sz="0" w:space="0" w:color="auto"/>
        <w:left w:val="none" w:sz="0" w:space="0" w:color="auto"/>
        <w:bottom w:val="none" w:sz="0" w:space="0" w:color="auto"/>
        <w:right w:val="none" w:sz="0" w:space="0" w:color="auto"/>
      </w:divBdr>
      <w:divsChild>
        <w:div w:id="965893630">
          <w:marLeft w:val="0"/>
          <w:marRight w:val="0"/>
          <w:marTop w:val="0"/>
          <w:marBottom w:val="0"/>
          <w:divBdr>
            <w:top w:val="none" w:sz="0" w:space="0" w:color="auto"/>
            <w:left w:val="none" w:sz="0" w:space="0" w:color="auto"/>
            <w:bottom w:val="none" w:sz="0" w:space="0" w:color="auto"/>
            <w:right w:val="none" w:sz="0" w:space="0" w:color="auto"/>
          </w:divBdr>
        </w:div>
      </w:divsChild>
    </w:div>
    <w:div w:id="42799915">
      <w:bodyDiv w:val="1"/>
      <w:marLeft w:val="0"/>
      <w:marRight w:val="0"/>
      <w:marTop w:val="0"/>
      <w:marBottom w:val="0"/>
      <w:divBdr>
        <w:top w:val="none" w:sz="0" w:space="0" w:color="auto"/>
        <w:left w:val="none" w:sz="0" w:space="0" w:color="auto"/>
        <w:bottom w:val="none" w:sz="0" w:space="0" w:color="auto"/>
        <w:right w:val="none" w:sz="0" w:space="0" w:color="auto"/>
      </w:divBdr>
      <w:divsChild>
        <w:div w:id="1994291789">
          <w:marLeft w:val="0"/>
          <w:marRight w:val="0"/>
          <w:marTop w:val="0"/>
          <w:marBottom w:val="0"/>
          <w:divBdr>
            <w:top w:val="none" w:sz="0" w:space="0" w:color="auto"/>
            <w:left w:val="none" w:sz="0" w:space="0" w:color="auto"/>
            <w:bottom w:val="none" w:sz="0" w:space="0" w:color="auto"/>
            <w:right w:val="none" w:sz="0" w:space="0" w:color="auto"/>
          </w:divBdr>
        </w:div>
      </w:divsChild>
    </w:div>
    <w:div w:id="206525871">
      <w:bodyDiv w:val="1"/>
      <w:marLeft w:val="0"/>
      <w:marRight w:val="0"/>
      <w:marTop w:val="0"/>
      <w:marBottom w:val="0"/>
      <w:divBdr>
        <w:top w:val="none" w:sz="0" w:space="0" w:color="auto"/>
        <w:left w:val="none" w:sz="0" w:space="0" w:color="auto"/>
        <w:bottom w:val="none" w:sz="0" w:space="0" w:color="auto"/>
        <w:right w:val="none" w:sz="0" w:space="0" w:color="auto"/>
      </w:divBdr>
      <w:divsChild>
        <w:div w:id="1895659752">
          <w:marLeft w:val="0"/>
          <w:marRight w:val="0"/>
          <w:marTop w:val="0"/>
          <w:marBottom w:val="0"/>
          <w:divBdr>
            <w:top w:val="none" w:sz="0" w:space="0" w:color="auto"/>
            <w:left w:val="none" w:sz="0" w:space="0" w:color="auto"/>
            <w:bottom w:val="none" w:sz="0" w:space="0" w:color="auto"/>
            <w:right w:val="none" w:sz="0" w:space="0" w:color="auto"/>
          </w:divBdr>
        </w:div>
      </w:divsChild>
    </w:div>
    <w:div w:id="271936579">
      <w:bodyDiv w:val="1"/>
      <w:marLeft w:val="0"/>
      <w:marRight w:val="0"/>
      <w:marTop w:val="0"/>
      <w:marBottom w:val="0"/>
      <w:divBdr>
        <w:top w:val="none" w:sz="0" w:space="0" w:color="auto"/>
        <w:left w:val="none" w:sz="0" w:space="0" w:color="auto"/>
        <w:bottom w:val="none" w:sz="0" w:space="0" w:color="auto"/>
        <w:right w:val="none" w:sz="0" w:space="0" w:color="auto"/>
      </w:divBdr>
      <w:divsChild>
        <w:div w:id="2132508204">
          <w:marLeft w:val="0"/>
          <w:marRight w:val="0"/>
          <w:marTop w:val="0"/>
          <w:marBottom w:val="0"/>
          <w:divBdr>
            <w:top w:val="none" w:sz="0" w:space="0" w:color="auto"/>
            <w:left w:val="none" w:sz="0" w:space="0" w:color="auto"/>
            <w:bottom w:val="none" w:sz="0" w:space="0" w:color="auto"/>
            <w:right w:val="none" w:sz="0" w:space="0" w:color="auto"/>
          </w:divBdr>
        </w:div>
      </w:divsChild>
    </w:div>
    <w:div w:id="298849203">
      <w:bodyDiv w:val="1"/>
      <w:marLeft w:val="0"/>
      <w:marRight w:val="0"/>
      <w:marTop w:val="0"/>
      <w:marBottom w:val="0"/>
      <w:divBdr>
        <w:top w:val="none" w:sz="0" w:space="0" w:color="auto"/>
        <w:left w:val="none" w:sz="0" w:space="0" w:color="auto"/>
        <w:bottom w:val="none" w:sz="0" w:space="0" w:color="auto"/>
        <w:right w:val="none" w:sz="0" w:space="0" w:color="auto"/>
      </w:divBdr>
      <w:divsChild>
        <w:div w:id="1448818285">
          <w:marLeft w:val="0"/>
          <w:marRight w:val="0"/>
          <w:marTop w:val="0"/>
          <w:marBottom w:val="0"/>
          <w:divBdr>
            <w:top w:val="none" w:sz="0" w:space="0" w:color="auto"/>
            <w:left w:val="none" w:sz="0" w:space="0" w:color="auto"/>
            <w:bottom w:val="none" w:sz="0" w:space="0" w:color="auto"/>
            <w:right w:val="none" w:sz="0" w:space="0" w:color="auto"/>
          </w:divBdr>
        </w:div>
      </w:divsChild>
    </w:div>
    <w:div w:id="753208855">
      <w:bodyDiv w:val="1"/>
      <w:marLeft w:val="0"/>
      <w:marRight w:val="0"/>
      <w:marTop w:val="0"/>
      <w:marBottom w:val="0"/>
      <w:divBdr>
        <w:top w:val="none" w:sz="0" w:space="0" w:color="auto"/>
        <w:left w:val="none" w:sz="0" w:space="0" w:color="auto"/>
        <w:bottom w:val="none" w:sz="0" w:space="0" w:color="auto"/>
        <w:right w:val="none" w:sz="0" w:space="0" w:color="auto"/>
      </w:divBdr>
      <w:divsChild>
        <w:div w:id="780102798">
          <w:marLeft w:val="0"/>
          <w:marRight w:val="0"/>
          <w:marTop w:val="0"/>
          <w:marBottom w:val="0"/>
          <w:divBdr>
            <w:top w:val="none" w:sz="0" w:space="0" w:color="auto"/>
            <w:left w:val="none" w:sz="0" w:space="0" w:color="auto"/>
            <w:bottom w:val="none" w:sz="0" w:space="0" w:color="auto"/>
            <w:right w:val="none" w:sz="0" w:space="0" w:color="auto"/>
          </w:divBdr>
        </w:div>
      </w:divsChild>
    </w:div>
    <w:div w:id="1001590587">
      <w:bodyDiv w:val="1"/>
      <w:marLeft w:val="0"/>
      <w:marRight w:val="0"/>
      <w:marTop w:val="0"/>
      <w:marBottom w:val="0"/>
      <w:divBdr>
        <w:top w:val="none" w:sz="0" w:space="0" w:color="auto"/>
        <w:left w:val="none" w:sz="0" w:space="0" w:color="auto"/>
        <w:bottom w:val="none" w:sz="0" w:space="0" w:color="auto"/>
        <w:right w:val="none" w:sz="0" w:space="0" w:color="auto"/>
      </w:divBdr>
      <w:divsChild>
        <w:div w:id="497618406">
          <w:marLeft w:val="0"/>
          <w:marRight w:val="0"/>
          <w:marTop w:val="0"/>
          <w:marBottom w:val="0"/>
          <w:divBdr>
            <w:top w:val="none" w:sz="0" w:space="0" w:color="auto"/>
            <w:left w:val="none" w:sz="0" w:space="0" w:color="auto"/>
            <w:bottom w:val="none" w:sz="0" w:space="0" w:color="auto"/>
            <w:right w:val="none" w:sz="0" w:space="0" w:color="auto"/>
          </w:divBdr>
        </w:div>
      </w:divsChild>
    </w:div>
    <w:div w:id="1147238738">
      <w:bodyDiv w:val="1"/>
      <w:marLeft w:val="0"/>
      <w:marRight w:val="0"/>
      <w:marTop w:val="0"/>
      <w:marBottom w:val="0"/>
      <w:divBdr>
        <w:top w:val="none" w:sz="0" w:space="0" w:color="auto"/>
        <w:left w:val="none" w:sz="0" w:space="0" w:color="auto"/>
        <w:bottom w:val="none" w:sz="0" w:space="0" w:color="auto"/>
        <w:right w:val="none" w:sz="0" w:space="0" w:color="auto"/>
      </w:divBdr>
      <w:divsChild>
        <w:div w:id="1385064373">
          <w:marLeft w:val="0"/>
          <w:marRight w:val="0"/>
          <w:marTop w:val="0"/>
          <w:marBottom w:val="0"/>
          <w:divBdr>
            <w:top w:val="none" w:sz="0" w:space="0" w:color="auto"/>
            <w:left w:val="none" w:sz="0" w:space="0" w:color="auto"/>
            <w:bottom w:val="none" w:sz="0" w:space="0" w:color="auto"/>
            <w:right w:val="none" w:sz="0" w:space="0" w:color="auto"/>
          </w:divBdr>
        </w:div>
      </w:divsChild>
    </w:div>
    <w:div w:id="1212186014">
      <w:bodyDiv w:val="1"/>
      <w:marLeft w:val="0"/>
      <w:marRight w:val="0"/>
      <w:marTop w:val="0"/>
      <w:marBottom w:val="0"/>
      <w:divBdr>
        <w:top w:val="none" w:sz="0" w:space="0" w:color="auto"/>
        <w:left w:val="none" w:sz="0" w:space="0" w:color="auto"/>
        <w:bottom w:val="none" w:sz="0" w:space="0" w:color="auto"/>
        <w:right w:val="none" w:sz="0" w:space="0" w:color="auto"/>
      </w:divBdr>
      <w:divsChild>
        <w:div w:id="1287659721">
          <w:marLeft w:val="0"/>
          <w:marRight w:val="0"/>
          <w:marTop w:val="0"/>
          <w:marBottom w:val="0"/>
          <w:divBdr>
            <w:top w:val="none" w:sz="0" w:space="0" w:color="auto"/>
            <w:left w:val="none" w:sz="0" w:space="0" w:color="auto"/>
            <w:bottom w:val="none" w:sz="0" w:space="0" w:color="auto"/>
            <w:right w:val="none" w:sz="0" w:space="0" w:color="auto"/>
          </w:divBdr>
        </w:div>
      </w:divsChild>
    </w:div>
    <w:div w:id="1243489584">
      <w:bodyDiv w:val="1"/>
      <w:marLeft w:val="0"/>
      <w:marRight w:val="0"/>
      <w:marTop w:val="0"/>
      <w:marBottom w:val="0"/>
      <w:divBdr>
        <w:top w:val="none" w:sz="0" w:space="0" w:color="auto"/>
        <w:left w:val="none" w:sz="0" w:space="0" w:color="auto"/>
        <w:bottom w:val="none" w:sz="0" w:space="0" w:color="auto"/>
        <w:right w:val="none" w:sz="0" w:space="0" w:color="auto"/>
      </w:divBdr>
      <w:divsChild>
        <w:div w:id="2136361748">
          <w:marLeft w:val="0"/>
          <w:marRight w:val="0"/>
          <w:marTop w:val="0"/>
          <w:marBottom w:val="0"/>
          <w:divBdr>
            <w:top w:val="none" w:sz="0" w:space="0" w:color="auto"/>
            <w:left w:val="none" w:sz="0" w:space="0" w:color="auto"/>
            <w:bottom w:val="none" w:sz="0" w:space="0" w:color="auto"/>
            <w:right w:val="none" w:sz="0" w:space="0" w:color="auto"/>
          </w:divBdr>
        </w:div>
      </w:divsChild>
    </w:div>
    <w:div w:id="1551720249">
      <w:bodyDiv w:val="1"/>
      <w:marLeft w:val="0"/>
      <w:marRight w:val="0"/>
      <w:marTop w:val="0"/>
      <w:marBottom w:val="0"/>
      <w:divBdr>
        <w:top w:val="none" w:sz="0" w:space="0" w:color="auto"/>
        <w:left w:val="none" w:sz="0" w:space="0" w:color="auto"/>
        <w:bottom w:val="none" w:sz="0" w:space="0" w:color="auto"/>
        <w:right w:val="none" w:sz="0" w:space="0" w:color="auto"/>
      </w:divBdr>
      <w:divsChild>
        <w:div w:id="80151828">
          <w:marLeft w:val="0"/>
          <w:marRight w:val="0"/>
          <w:marTop w:val="0"/>
          <w:marBottom w:val="0"/>
          <w:divBdr>
            <w:top w:val="none" w:sz="0" w:space="0" w:color="auto"/>
            <w:left w:val="none" w:sz="0" w:space="0" w:color="auto"/>
            <w:bottom w:val="none" w:sz="0" w:space="0" w:color="auto"/>
            <w:right w:val="none" w:sz="0" w:space="0" w:color="auto"/>
          </w:divBdr>
        </w:div>
      </w:divsChild>
    </w:div>
    <w:div w:id="1583757568">
      <w:bodyDiv w:val="1"/>
      <w:marLeft w:val="0"/>
      <w:marRight w:val="0"/>
      <w:marTop w:val="0"/>
      <w:marBottom w:val="0"/>
      <w:divBdr>
        <w:top w:val="none" w:sz="0" w:space="0" w:color="auto"/>
        <w:left w:val="none" w:sz="0" w:space="0" w:color="auto"/>
        <w:bottom w:val="none" w:sz="0" w:space="0" w:color="auto"/>
        <w:right w:val="none" w:sz="0" w:space="0" w:color="auto"/>
      </w:divBdr>
      <w:divsChild>
        <w:div w:id="2000382165">
          <w:marLeft w:val="0"/>
          <w:marRight w:val="0"/>
          <w:marTop w:val="0"/>
          <w:marBottom w:val="0"/>
          <w:divBdr>
            <w:top w:val="none" w:sz="0" w:space="0" w:color="auto"/>
            <w:left w:val="none" w:sz="0" w:space="0" w:color="auto"/>
            <w:bottom w:val="none" w:sz="0" w:space="0" w:color="auto"/>
            <w:right w:val="none" w:sz="0" w:space="0" w:color="auto"/>
          </w:divBdr>
        </w:div>
      </w:divsChild>
    </w:div>
    <w:div w:id="1663007220">
      <w:bodyDiv w:val="1"/>
      <w:marLeft w:val="0"/>
      <w:marRight w:val="0"/>
      <w:marTop w:val="0"/>
      <w:marBottom w:val="0"/>
      <w:divBdr>
        <w:top w:val="none" w:sz="0" w:space="0" w:color="auto"/>
        <w:left w:val="none" w:sz="0" w:space="0" w:color="auto"/>
        <w:bottom w:val="none" w:sz="0" w:space="0" w:color="auto"/>
        <w:right w:val="none" w:sz="0" w:space="0" w:color="auto"/>
      </w:divBdr>
      <w:divsChild>
        <w:div w:id="1306547682">
          <w:marLeft w:val="0"/>
          <w:marRight w:val="0"/>
          <w:marTop w:val="0"/>
          <w:marBottom w:val="0"/>
          <w:divBdr>
            <w:top w:val="none" w:sz="0" w:space="0" w:color="auto"/>
            <w:left w:val="none" w:sz="0" w:space="0" w:color="auto"/>
            <w:bottom w:val="none" w:sz="0" w:space="0" w:color="auto"/>
            <w:right w:val="none" w:sz="0" w:space="0" w:color="auto"/>
          </w:divBdr>
        </w:div>
      </w:divsChild>
    </w:div>
    <w:div w:id="1663463645">
      <w:bodyDiv w:val="1"/>
      <w:marLeft w:val="0"/>
      <w:marRight w:val="0"/>
      <w:marTop w:val="0"/>
      <w:marBottom w:val="0"/>
      <w:divBdr>
        <w:top w:val="none" w:sz="0" w:space="0" w:color="auto"/>
        <w:left w:val="none" w:sz="0" w:space="0" w:color="auto"/>
        <w:bottom w:val="none" w:sz="0" w:space="0" w:color="auto"/>
        <w:right w:val="none" w:sz="0" w:space="0" w:color="auto"/>
      </w:divBdr>
      <w:divsChild>
        <w:div w:id="1937051848">
          <w:marLeft w:val="0"/>
          <w:marRight w:val="0"/>
          <w:marTop w:val="0"/>
          <w:marBottom w:val="0"/>
          <w:divBdr>
            <w:top w:val="none" w:sz="0" w:space="0" w:color="auto"/>
            <w:left w:val="none" w:sz="0" w:space="0" w:color="auto"/>
            <w:bottom w:val="none" w:sz="0" w:space="0" w:color="auto"/>
            <w:right w:val="none" w:sz="0" w:space="0" w:color="auto"/>
          </w:divBdr>
        </w:div>
      </w:divsChild>
    </w:div>
    <w:div w:id="1717462754">
      <w:bodyDiv w:val="1"/>
      <w:marLeft w:val="0"/>
      <w:marRight w:val="0"/>
      <w:marTop w:val="0"/>
      <w:marBottom w:val="0"/>
      <w:divBdr>
        <w:top w:val="none" w:sz="0" w:space="0" w:color="auto"/>
        <w:left w:val="none" w:sz="0" w:space="0" w:color="auto"/>
        <w:bottom w:val="none" w:sz="0" w:space="0" w:color="auto"/>
        <w:right w:val="none" w:sz="0" w:space="0" w:color="auto"/>
      </w:divBdr>
      <w:divsChild>
        <w:div w:id="129788891">
          <w:marLeft w:val="0"/>
          <w:marRight w:val="0"/>
          <w:marTop w:val="0"/>
          <w:marBottom w:val="0"/>
          <w:divBdr>
            <w:top w:val="none" w:sz="0" w:space="0" w:color="auto"/>
            <w:left w:val="none" w:sz="0" w:space="0" w:color="auto"/>
            <w:bottom w:val="none" w:sz="0" w:space="0" w:color="auto"/>
            <w:right w:val="none" w:sz="0" w:space="0" w:color="auto"/>
          </w:divBdr>
        </w:div>
      </w:divsChild>
    </w:div>
    <w:div w:id="2040036757">
      <w:bodyDiv w:val="1"/>
      <w:marLeft w:val="0"/>
      <w:marRight w:val="0"/>
      <w:marTop w:val="0"/>
      <w:marBottom w:val="0"/>
      <w:divBdr>
        <w:top w:val="none" w:sz="0" w:space="0" w:color="auto"/>
        <w:left w:val="none" w:sz="0" w:space="0" w:color="auto"/>
        <w:bottom w:val="none" w:sz="0" w:space="0" w:color="auto"/>
        <w:right w:val="none" w:sz="0" w:space="0" w:color="auto"/>
      </w:divBdr>
    </w:div>
    <w:div w:id="2133745561">
      <w:bodyDiv w:val="1"/>
      <w:marLeft w:val="0"/>
      <w:marRight w:val="0"/>
      <w:marTop w:val="0"/>
      <w:marBottom w:val="0"/>
      <w:divBdr>
        <w:top w:val="none" w:sz="0" w:space="0" w:color="auto"/>
        <w:left w:val="none" w:sz="0" w:space="0" w:color="auto"/>
        <w:bottom w:val="none" w:sz="0" w:space="0" w:color="auto"/>
        <w:right w:val="none" w:sz="0" w:space="0" w:color="auto"/>
      </w:divBdr>
      <w:divsChild>
        <w:div w:id="1276138745">
          <w:marLeft w:val="0"/>
          <w:marRight w:val="0"/>
          <w:marTop w:val="0"/>
          <w:marBottom w:val="0"/>
          <w:divBdr>
            <w:top w:val="none" w:sz="0" w:space="0" w:color="auto"/>
            <w:left w:val="none" w:sz="0" w:space="0" w:color="auto"/>
            <w:bottom w:val="none" w:sz="0" w:space="0" w:color="auto"/>
            <w:right w:val="none" w:sz="0" w:space="0" w:color="auto"/>
          </w:divBdr>
        </w:div>
      </w:divsChild>
    </w:div>
    <w:div w:id="2139641773">
      <w:bodyDiv w:val="1"/>
      <w:marLeft w:val="0"/>
      <w:marRight w:val="0"/>
      <w:marTop w:val="0"/>
      <w:marBottom w:val="0"/>
      <w:divBdr>
        <w:top w:val="none" w:sz="0" w:space="0" w:color="auto"/>
        <w:left w:val="none" w:sz="0" w:space="0" w:color="auto"/>
        <w:bottom w:val="none" w:sz="0" w:space="0" w:color="auto"/>
        <w:right w:val="none" w:sz="0" w:space="0" w:color="auto"/>
      </w:divBdr>
      <w:divsChild>
        <w:div w:id="1923441504">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lorenz-company.de" TargetMode="Externa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695</Words>
  <Characters>4381</Characters>
  <Application>Microsoft Macintosh Word</Application>
  <DocSecurity>0</DocSecurity>
  <Lines>36</Lines>
  <Paragraphs>10</Paragraphs>
  <ScaleCrop>false</ScaleCrop>
  <Company/>
  <LinksUpToDate>false</LinksUpToDate>
  <CharactersWithSpaces>5066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Ein Microsoft Office-Anwender</dc:creator>
  <cp:keywords/>
  <dc:description/>
  <cp:lastModifiedBy>Michael  Ehret</cp:lastModifiedBy>
  <cp:revision>521</cp:revision>
  <cp:lastPrinted>2016-03-15T09:58:00Z</cp:lastPrinted>
  <dcterms:created xsi:type="dcterms:W3CDTF">2016-03-15T08:50:00Z</dcterms:created>
  <dcterms:modified xsi:type="dcterms:W3CDTF">2017-07-17T15:05:00Z</dcterms:modified>
</cp:coreProperties>
</file>